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80C1" w14:textId="77777777" w:rsidR="00C2061A" w:rsidRDefault="00C2061A" w:rsidP="00C2061A">
      <w:pPr>
        <w:tabs>
          <w:tab w:val="left" w:pos="3969"/>
        </w:tabs>
        <w:ind w:left="-105"/>
        <w:rPr>
          <w:rFonts w:ascii="Arial" w:hAnsi="Arial" w:cs="Arial"/>
          <w:szCs w:val="24"/>
        </w:rPr>
      </w:pPr>
    </w:p>
    <w:p w14:paraId="0C5D5B3C" w14:textId="77777777" w:rsidR="00C2061A" w:rsidRDefault="00C2061A" w:rsidP="00C2061A">
      <w:pPr>
        <w:tabs>
          <w:tab w:val="left" w:pos="3969"/>
        </w:tabs>
        <w:ind w:left="-105"/>
        <w:rPr>
          <w:rFonts w:ascii="Arial" w:hAnsi="Arial" w:cs="Arial"/>
          <w:szCs w:val="24"/>
        </w:rPr>
      </w:pPr>
    </w:p>
    <w:p w14:paraId="32DF1667" w14:textId="211BD9E9" w:rsidR="00C2061A" w:rsidRPr="0058004F" w:rsidRDefault="00421B32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 w:rsidRPr="0058004F">
        <w:rPr>
          <w:rFonts w:ascii="Arial" w:hAnsi="Arial" w:cs="Arial"/>
          <w:sz w:val="22"/>
          <w:szCs w:val="22"/>
        </w:rPr>
        <w:t xml:space="preserve">To </w:t>
      </w:r>
      <w:r w:rsidR="009E1F9A" w:rsidRPr="0058004F">
        <w:rPr>
          <w:rFonts w:ascii="Arial" w:hAnsi="Arial" w:cs="Arial"/>
          <w:sz w:val="22"/>
          <w:szCs w:val="22"/>
        </w:rPr>
        <w:t>Chairman &amp; Councillors Harkstead Parish Council</w:t>
      </w:r>
    </w:p>
    <w:p w14:paraId="285E925B" w14:textId="19562A69" w:rsidR="00421B32" w:rsidRPr="0058004F" w:rsidRDefault="00421B32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 w:rsidRPr="0058004F">
        <w:rPr>
          <w:rFonts w:ascii="Arial" w:hAnsi="Arial" w:cs="Arial"/>
          <w:sz w:val="22"/>
          <w:szCs w:val="22"/>
        </w:rPr>
        <w:t>From Councillor Mary McLaren – Stour Ward</w:t>
      </w:r>
    </w:p>
    <w:p w14:paraId="0590B8FF" w14:textId="77777777" w:rsidR="009E1F9A" w:rsidRPr="0058004F" w:rsidRDefault="009E1F9A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</w:p>
    <w:p w14:paraId="29D70697" w14:textId="398ECA3E" w:rsidR="009E1F9A" w:rsidRPr="0058004F" w:rsidRDefault="009E1F9A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  <w:r w:rsidRPr="0058004F">
        <w:rPr>
          <w:rFonts w:ascii="Arial" w:hAnsi="Arial" w:cs="Arial"/>
          <w:sz w:val="22"/>
          <w:szCs w:val="22"/>
        </w:rPr>
        <w:t xml:space="preserve"> </w:t>
      </w:r>
      <w:r w:rsidR="0058004F" w:rsidRPr="0058004F">
        <w:rPr>
          <w:rFonts w:ascii="Arial" w:hAnsi="Arial" w:cs="Arial"/>
          <w:sz w:val="22"/>
          <w:szCs w:val="22"/>
        </w:rPr>
        <w:t>Harkstead Parish</w:t>
      </w:r>
      <w:r w:rsidRPr="0058004F">
        <w:rPr>
          <w:rFonts w:ascii="Arial" w:hAnsi="Arial" w:cs="Arial"/>
          <w:sz w:val="22"/>
          <w:szCs w:val="22"/>
        </w:rPr>
        <w:t xml:space="preserve"> Council Report – February 2024</w:t>
      </w:r>
    </w:p>
    <w:p w14:paraId="3E6CD540" w14:textId="77777777" w:rsidR="00474761" w:rsidRPr="0058004F" w:rsidRDefault="00474761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</w:p>
    <w:p w14:paraId="56A26963" w14:textId="1286FAF8" w:rsidR="00474761" w:rsidRPr="0058004F" w:rsidRDefault="00474761" w:rsidP="009E1F9A">
      <w:pPr>
        <w:tabs>
          <w:tab w:val="left" w:pos="3969"/>
        </w:tabs>
        <w:ind w:left="-142"/>
        <w:rPr>
          <w:rFonts w:ascii="Arial" w:hAnsi="Arial" w:cs="Arial"/>
          <w:b/>
          <w:bCs/>
          <w:sz w:val="22"/>
          <w:szCs w:val="22"/>
        </w:rPr>
      </w:pPr>
      <w:r w:rsidRPr="0058004F">
        <w:rPr>
          <w:rFonts w:ascii="Arial" w:hAnsi="Arial" w:cs="Arial"/>
          <w:b/>
          <w:bCs/>
          <w:sz w:val="22"/>
          <w:szCs w:val="22"/>
        </w:rPr>
        <w:t xml:space="preserve">Babergh District Council </w:t>
      </w:r>
      <w:r w:rsidR="0058004F" w:rsidRPr="0058004F">
        <w:rPr>
          <w:rFonts w:ascii="Arial" w:hAnsi="Arial" w:cs="Arial"/>
          <w:b/>
          <w:bCs/>
          <w:sz w:val="22"/>
          <w:szCs w:val="22"/>
        </w:rPr>
        <w:t>faces reality</w:t>
      </w:r>
    </w:p>
    <w:p w14:paraId="6DE08D18" w14:textId="77777777" w:rsidR="00474761" w:rsidRPr="0058004F" w:rsidRDefault="00474761" w:rsidP="009E1F9A">
      <w:pPr>
        <w:tabs>
          <w:tab w:val="left" w:pos="3969"/>
        </w:tabs>
        <w:ind w:left="-142"/>
        <w:rPr>
          <w:rFonts w:ascii="Arial" w:hAnsi="Arial" w:cs="Arial"/>
          <w:b/>
          <w:bCs/>
          <w:sz w:val="22"/>
          <w:szCs w:val="22"/>
        </w:rPr>
      </w:pPr>
    </w:p>
    <w:p w14:paraId="7FC227B0" w14:textId="77777777" w:rsidR="00474761" w:rsidRPr="0058004F" w:rsidRDefault="00474761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  <w:r w:rsidRPr="0058004F">
        <w:rPr>
          <w:rFonts w:ascii="Arial" w:hAnsi="Arial" w:cs="Arial"/>
          <w:sz w:val="22"/>
          <w:szCs w:val="22"/>
        </w:rPr>
        <w:t>Babergh District Council Leaders are calling for the Government to address a local authority funding crisis as it faces a £1.8 million budget gap.</w:t>
      </w:r>
    </w:p>
    <w:p w14:paraId="7E527F92" w14:textId="43F0AF48" w:rsidR="00474761" w:rsidRPr="0058004F" w:rsidRDefault="00474761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  <w:r w:rsidRPr="0058004F">
        <w:rPr>
          <w:rFonts w:ascii="Arial" w:hAnsi="Arial" w:cs="Arial"/>
          <w:sz w:val="22"/>
          <w:szCs w:val="22"/>
        </w:rPr>
        <w:t>A report to Babergh’s Overview and Scrutiny Committee showed the cost of providing its services and communities to residents is expected to rise by £2.5 million to £15.12m next year – a 21 %increase.</w:t>
      </w:r>
    </w:p>
    <w:p w14:paraId="6D93DDB5" w14:textId="393CDA14" w:rsidR="00474761" w:rsidRPr="0058004F" w:rsidRDefault="00474761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  <w:r w:rsidRPr="0058004F">
        <w:rPr>
          <w:rFonts w:ascii="Arial" w:hAnsi="Arial" w:cs="Arial"/>
          <w:sz w:val="22"/>
          <w:szCs w:val="22"/>
        </w:rPr>
        <w:t>This is mainly due to inflationary pressures, particularly interest rates and salary costs, while there has also been a reduction in planning fees as potential development continues to stall due to the economic downturn.</w:t>
      </w:r>
    </w:p>
    <w:p w14:paraId="43D4FDA3" w14:textId="572CF67D" w:rsidR="00B57BBC" w:rsidRPr="0058004F" w:rsidRDefault="00B57BBC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  <w:r w:rsidRPr="0058004F">
        <w:rPr>
          <w:rFonts w:ascii="Arial" w:hAnsi="Arial" w:cs="Arial"/>
          <w:sz w:val="22"/>
          <w:szCs w:val="22"/>
        </w:rPr>
        <w:t>While costs have risen 21% in the last year</w:t>
      </w:r>
      <w:r w:rsidR="00773DD6">
        <w:rPr>
          <w:rFonts w:ascii="Arial" w:hAnsi="Arial" w:cs="Arial"/>
          <w:sz w:val="22"/>
          <w:szCs w:val="22"/>
        </w:rPr>
        <w:t>,</w:t>
      </w:r>
      <w:r w:rsidRPr="0058004F">
        <w:rPr>
          <w:rFonts w:ascii="Arial" w:hAnsi="Arial" w:cs="Arial"/>
          <w:sz w:val="22"/>
          <w:szCs w:val="22"/>
        </w:rPr>
        <w:t xml:space="preserve"> Government funding has</w:t>
      </w:r>
      <w:r w:rsidR="00A82387" w:rsidRPr="0058004F">
        <w:rPr>
          <w:rFonts w:ascii="Arial" w:hAnsi="Arial" w:cs="Arial"/>
          <w:sz w:val="22"/>
          <w:szCs w:val="22"/>
        </w:rPr>
        <w:t xml:space="preserve"> </w:t>
      </w:r>
      <w:r w:rsidR="0058004F" w:rsidRPr="0058004F">
        <w:rPr>
          <w:rFonts w:ascii="Arial" w:hAnsi="Arial" w:cs="Arial"/>
          <w:sz w:val="22"/>
          <w:szCs w:val="22"/>
        </w:rPr>
        <w:t>only increased</w:t>
      </w:r>
      <w:r w:rsidRPr="0058004F">
        <w:rPr>
          <w:rFonts w:ascii="Arial" w:hAnsi="Arial" w:cs="Arial"/>
          <w:sz w:val="22"/>
          <w:szCs w:val="22"/>
        </w:rPr>
        <w:t xml:space="preserve"> by 3.4%.</w:t>
      </w:r>
    </w:p>
    <w:p w14:paraId="586A06ED" w14:textId="79A73B16" w:rsidR="00B57BBC" w:rsidRPr="0058004F" w:rsidRDefault="00B57BBC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  <w:r w:rsidRPr="0058004F">
        <w:rPr>
          <w:rFonts w:ascii="Arial" w:hAnsi="Arial" w:cs="Arial"/>
          <w:sz w:val="22"/>
          <w:szCs w:val="22"/>
        </w:rPr>
        <w:t xml:space="preserve">Babergh is a well-run authority.  It is making savings, driving </w:t>
      </w:r>
      <w:r w:rsidR="0058004F" w:rsidRPr="0058004F">
        <w:rPr>
          <w:rFonts w:ascii="Arial" w:hAnsi="Arial" w:cs="Arial"/>
          <w:sz w:val="22"/>
          <w:szCs w:val="22"/>
        </w:rPr>
        <w:t>efficiencies,</w:t>
      </w:r>
      <w:r w:rsidRPr="0058004F">
        <w:rPr>
          <w:rFonts w:ascii="Arial" w:hAnsi="Arial" w:cs="Arial"/>
          <w:sz w:val="22"/>
          <w:szCs w:val="22"/>
        </w:rPr>
        <w:t xml:space="preserve"> and reviewing our fees and charges -but this year it will have to spend some reserves to balance the budget</w:t>
      </w:r>
      <w:r w:rsidR="0058004F" w:rsidRPr="0058004F">
        <w:rPr>
          <w:rFonts w:ascii="Arial" w:hAnsi="Arial" w:cs="Arial"/>
          <w:sz w:val="22"/>
          <w:szCs w:val="22"/>
        </w:rPr>
        <w:t>,</w:t>
      </w:r>
      <w:r w:rsidRPr="0058004F">
        <w:rPr>
          <w:rFonts w:ascii="Arial" w:hAnsi="Arial" w:cs="Arial"/>
          <w:sz w:val="22"/>
          <w:szCs w:val="22"/>
        </w:rPr>
        <w:t xml:space="preserve"> but it can only spend reserves once.</w:t>
      </w:r>
    </w:p>
    <w:p w14:paraId="1A19A8A1" w14:textId="701A5F94" w:rsidR="00B57BBC" w:rsidRPr="0058004F" w:rsidRDefault="00B57BBC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  <w:r w:rsidRPr="0058004F">
        <w:rPr>
          <w:rFonts w:ascii="Arial" w:hAnsi="Arial" w:cs="Arial"/>
          <w:sz w:val="22"/>
          <w:szCs w:val="22"/>
        </w:rPr>
        <w:t xml:space="preserve"> The Council is increasing fees and charges to </w:t>
      </w:r>
      <w:r w:rsidR="0058004F" w:rsidRPr="0058004F">
        <w:rPr>
          <w:rFonts w:ascii="Arial" w:hAnsi="Arial" w:cs="Arial"/>
          <w:sz w:val="22"/>
          <w:szCs w:val="22"/>
        </w:rPr>
        <w:t>reflect</w:t>
      </w:r>
      <w:r w:rsidRPr="0058004F">
        <w:rPr>
          <w:rFonts w:ascii="Arial" w:hAnsi="Arial" w:cs="Arial"/>
          <w:sz w:val="22"/>
          <w:szCs w:val="22"/>
        </w:rPr>
        <w:t xml:space="preserve"> the cost of licences and services.  It also continues to engage with local communities over the introduction of new parking tariffs in Sudbury, Hadleigh and Lavenham.</w:t>
      </w:r>
    </w:p>
    <w:p w14:paraId="1114BD32" w14:textId="519BC641" w:rsidR="00B57BBC" w:rsidRPr="0058004F" w:rsidRDefault="00B57BBC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  <w:r w:rsidRPr="0058004F">
        <w:rPr>
          <w:rFonts w:ascii="Arial" w:hAnsi="Arial" w:cs="Arial"/>
          <w:sz w:val="22"/>
          <w:szCs w:val="22"/>
        </w:rPr>
        <w:t xml:space="preserve">When the Government announced its annual grants for local authorities in December </w:t>
      </w:r>
      <w:r w:rsidR="00A82387" w:rsidRPr="0058004F">
        <w:rPr>
          <w:rFonts w:ascii="Arial" w:hAnsi="Arial" w:cs="Arial"/>
          <w:sz w:val="22"/>
          <w:szCs w:val="22"/>
        </w:rPr>
        <w:t xml:space="preserve">it based its forecasts on the assumption all councils would raise their council tax </w:t>
      </w:r>
      <w:r w:rsidR="0058004F" w:rsidRPr="0058004F">
        <w:rPr>
          <w:rFonts w:ascii="Arial" w:hAnsi="Arial" w:cs="Arial"/>
          <w:sz w:val="22"/>
          <w:szCs w:val="22"/>
        </w:rPr>
        <w:t>to</w:t>
      </w:r>
      <w:r w:rsidR="00A82387" w:rsidRPr="0058004F">
        <w:rPr>
          <w:rFonts w:ascii="Arial" w:hAnsi="Arial" w:cs="Arial"/>
          <w:sz w:val="22"/>
          <w:szCs w:val="22"/>
        </w:rPr>
        <w:t xml:space="preserve"> the maximum allowed.</w:t>
      </w:r>
    </w:p>
    <w:p w14:paraId="37C2EF66" w14:textId="6071ED2F" w:rsidR="00A82387" w:rsidRPr="0058004F" w:rsidRDefault="00A82387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  <w:r w:rsidRPr="0058004F">
        <w:rPr>
          <w:rFonts w:ascii="Arial" w:hAnsi="Arial" w:cs="Arial"/>
          <w:sz w:val="22"/>
          <w:szCs w:val="22"/>
        </w:rPr>
        <w:t>This would mean a 2.99% increase to Babergh’s element of the bill – the equivalent of £5.46 a year or 10p per week for a Band D Home.</w:t>
      </w:r>
    </w:p>
    <w:p w14:paraId="102ECED8" w14:textId="329D3A4A" w:rsidR="00A82387" w:rsidRPr="0058004F" w:rsidRDefault="00A82387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  <w:r w:rsidRPr="0058004F">
        <w:rPr>
          <w:rFonts w:ascii="Arial" w:hAnsi="Arial" w:cs="Arial"/>
          <w:sz w:val="22"/>
          <w:szCs w:val="22"/>
        </w:rPr>
        <w:t>The district’s share is less than 10% of the total bill with the remainder going to Suffolk County Council, the Police and Crime Commissioner and town or parish councils.</w:t>
      </w:r>
    </w:p>
    <w:p w14:paraId="17FE8209" w14:textId="77777777" w:rsidR="00A82387" w:rsidRPr="0058004F" w:rsidRDefault="00A82387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</w:p>
    <w:p w14:paraId="4371B5AD" w14:textId="6E0F7E87" w:rsidR="00A82387" w:rsidRPr="0058004F" w:rsidRDefault="00A82387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  <w:r w:rsidRPr="0058004F">
        <w:rPr>
          <w:rFonts w:ascii="Arial" w:hAnsi="Arial" w:cs="Arial"/>
          <w:sz w:val="22"/>
          <w:szCs w:val="22"/>
        </w:rPr>
        <w:t>Under draft proposals Council Tenants would see a 7.7% increase in rents to try and keep pace with increased costs to ensure the necessary investment in repairs and maintenance across the Council</w:t>
      </w:r>
      <w:r w:rsidR="005A2C97">
        <w:rPr>
          <w:rFonts w:ascii="Arial" w:hAnsi="Arial" w:cs="Arial"/>
          <w:sz w:val="22"/>
          <w:szCs w:val="22"/>
        </w:rPr>
        <w:t>’</w:t>
      </w:r>
      <w:r w:rsidRPr="0058004F">
        <w:rPr>
          <w:rFonts w:ascii="Arial" w:hAnsi="Arial" w:cs="Arial"/>
          <w:sz w:val="22"/>
          <w:szCs w:val="22"/>
        </w:rPr>
        <w:t>s social housing stock.</w:t>
      </w:r>
    </w:p>
    <w:p w14:paraId="5225ED2B" w14:textId="13FF121F" w:rsidR="00A82387" w:rsidRPr="0058004F" w:rsidRDefault="00A82387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  <w:r w:rsidRPr="0058004F">
        <w:rPr>
          <w:rFonts w:ascii="Arial" w:hAnsi="Arial" w:cs="Arial"/>
          <w:sz w:val="22"/>
          <w:szCs w:val="22"/>
        </w:rPr>
        <w:t xml:space="preserve">This would mean the average </w:t>
      </w:r>
      <w:r w:rsidR="0058004F" w:rsidRPr="0058004F">
        <w:rPr>
          <w:rFonts w:ascii="Arial" w:hAnsi="Arial" w:cs="Arial"/>
          <w:sz w:val="22"/>
          <w:szCs w:val="22"/>
        </w:rPr>
        <w:t>weekly social</w:t>
      </w:r>
      <w:r w:rsidRPr="0058004F">
        <w:rPr>
          <w:rFonts w:ascii="Arial" w:hAnsi="Arial" w:cs="Arial"/>
          <w:sz w:val="22"/>
          <w:szCs w:val="22"/>
        </w:rPr>
        <w:t xml:space="preserve"> rent increasing by £7.92 from £102.88 to £110</w:t>
      </w:r>
      <w:r w:rsidR="0058004F" w:rsidRPr="0058004F">
        <w:rPr>
          <w:rFonts w:ascii="Arial" w:hAnsi="Arial" w:cs="Arial"/>
          <w:sz w:val="22"/>
          <w:szCs w:val="22"/>
        </w:rPr>
        <w:t>.81.  For affordable housing weekly rents would increase by £11.13 from £144.51 to £155.63.</w:t>
      </w:r>
    </w:p>
    <w:p w14:paraId="325931C1" w14:textId="39DE6C4A" w:rsidR="0058004F" w:rsidRDefault="0058004F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  <w:r w:rsidRPr="0058004F">
        <w:rPr>
          <w:rFonts w:ascii="Arial" w:hAnsi="Arial" w:cs="Arial"/>
          <w:sz w:val="22"/>
          <w:szCs w:val="22"/>
        </w:rPr>
        <w:t>Babergh District Council provides advice and support to those struggling to pay their bills with a council tax reduction of up to 100% for residents with the lowest incomes.</w:t>
      </w:r>
    </w:p>
    <w:p w14:paraId="38977F2F" w14:textId="77777777" w:rsidR="00387E8C" w:rsidRDefault="00387E8C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</w:p>
    <w:p w14:paraId="6AAD3392" w14:textId="793F3F7D" w:rsidR="00387E8C" w:rsidRDefault="00387E8C" w:rsidP="009E1F9A">
      <w:pPr>
        <w:tabs>
          <w:tab w:val="left" w:pos="3969"/>
        </w:tabs>
        <w:ind w:left="-142"/>
        <w:rPr>
          <w:rFonts w:ascii="Arial" w:hAnsi="Arial" w:cs="Arial"/>
          <w:b/>
          <w:bCs/>
          <w:sz w:val="22"/>
          <w:szCs w:val="22"/>
        </w:rPr>
      </w:pPr>
      <w:r w:rsidRPr="00387E8C">
        <w:rPr>
          <w:rFonts w:ascii="Arial" w:hAnsi="Arial" w:cs="Arial"/>
          <w:b/>
          <w:bCs/>
          <w:sz w:val="22"/>
          <w:szCs w:val="22"/>
        </w:rPr>
        <w:t>Further engagement over parking charges in bid to balance finances</w:t>
      </w:r>
      <w:r w:rsidR="008C53A1">
        <w:rPr>
          <w:rFonts w:ascii="Arial" w:hAnsi="Arial" w:cs="Arial"/>
          <w:b/>
          <w:bCs/>
          <w:sz w:val="22"/>
          <w:szCs w:val="22"/>
        </w:rPr>
        <w:t>.</w:t>
      </w:r>
    </w:p>
    <w:p w14:paraId="1FBA9A63" w14:textId="68C9FAF3" w:rsidR="00086035" w:rsidRDefault="00AA30A6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  <w:r w:rsidRPr="00AA30A6">
        <w:rPr>
          <w:rFonts w:ascii="Arial" w:hAnsi="Arial" w:cs="Arial"/>
          <w:sz w:val="22"/>
          <w:szCs w:val="22"/>
        </w:rPr>
        <w:t xml:space="preserve">Babergh District Council has a history of </w:t>
      </w:r>
      <w:r w:rsidR="0077182B" w:rsidRPr="00AA30A6">
        <w:rPr>
          <w:rFonts w:ascii="Arial" w:hAnsi="Arial" w:cs="Arial"/>
          <w:sz w:val="22"/>
          <w:szCs w:val="22"/>
        </w:rPr>
        <w:t>d</w:t>
      </w:r>
      <w:r w:rsidR="0077182B">
        <w:rPr>
          <w:rFonts w:ascii="Arial" w:hAnsi="Arial" w:cs="Arial"/>
          <w:sz w:val="22"/>
          <w:szCs w:val="22"/>
        </w:rPr>
        <w:t xml:space="preserve">issent </w:t>
      </w:r>
      <w:r w:rsidR="0077182B" w:rsidRPr="00AA30A6">
        <w:rPr>
          <w:rFonts w:ascii="Arial" w:hAnsi="Arial" w:cs="Arial"/>
          <w:sz w:val="22"/>
          <w:szCs w:val="22"/>
        </w:rPr>
        <w:t>and</w:t>
      </w:r>
      <w:r w:rsidRPr="00AA30A6">
        <w:rPr>
          <w:rFonts w:ascii="Arial" w:hAnsi="Arial" w:cs="Arial"/>
          <w:sz w:val="22"/>
          <w:szCs w:val="22"/>
        </w:rPr>
        <w:t xml:space="preserve"> division</w:t>
      </w:r>
      <w:r>
        <w:rPr>
          <w:rFonts w:ascii="Arial" w:hAnsi="Arial" w:cs="Arial"/>
          <w:sz w:val="22"/>
          <w:szCs w:val="22"/>
        </w:rPr>
        <w:t xml:space="preserve"> amongst its councillors</w:t>
      </w:r>
      <w:r w:rsidRPr="00AA3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 the car parking charges debate should not surprise anyone who has followed Babergh</w:t>
      </w:r>
      <w:r w:rsidR="0077182B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</w:t>
      </w:r>
      <w:r w:rsidR="0077182B">
        <w:rPr>
          <w:rFonts w:ascii="Arial" w:hAnsi="Arial" w:cs="Arial"/>
          <w:sz w:val="22"/>
          <w:szCs w:val="22"/>
        </w:rPr>
        <w:t xml:space="preserve"> often heated discussions over</w:t>
      </w:r>
      <w:r>
        <w:rPr>
          <w:rFonts w:ascii="Arial" w:hAnsi="Arial" w:cs="Arial"/>
          <w:sz w:val="22"/>
          <w:szCs w:val="22"/>
        </w:rPr>
        <w:t xml:space="preserve"> the past few years. For the three</w:t>
      </w:r>
      <w:r w:rsidR="0077182B">
        <w:rPr>
          <w:rFonts w:ascii="Arial" w:hAnsi="Arial" w:cs="Arial"/>
          <w:sz w:val="22"/>
          <w:szCs w:val="22"/>
        </w:rPr>
        <w:t xml:space="preserve"> main communities</w:t>
      </w:r>
      <w:r>
        <w:rPr>
          <w:rFonts w:ascii="Arial" w:hAnsi="Arial" w:cs="Arial"/>
          <w:sz w:val="22"/>
          <w:szCs w:val="22"/>
        </w:rPr>
        <w:t xml:space="preserve"> involved in the debate, Sudbury, Lavenham and Hadleigh there </w:t>
      </w:r>
      <w:r w:rsidR="0077182B">
        <w:rPr>
          <w:rFonts w:ascii="Arial" w:hAnsi="Arial" w:cs="Arial"/>
          <w:sz w:val="22"/>
          <w:szCs w:val="22"/>
        </w:rPr>
        <w:t xml:space="preserve">is a </w:t>
      </w:r>
      <w:r w:rsidR="00086035">
        <w:rPr>
          <w:rFonts w:ascii="Arial" w:hAnsi="Arial" w:cs="Arial"/>
          <w:sz w:val="22"/>
          <w:szCs w:val="22"/>
        </w:rPr>
        <w:t>clear-cut</w:t>
      </w:r>
      <w:r w:rsidR="0077182B">
        <w:rPr>
          <w:rFonts w:ascii="Arial" w:hAnsi="Arial" w:cs="Arial"/>
          <w:sz w:val="22"/>
          <w:szCs w:val="22"/>
        </w:rPr>
        <w:t xml:space="preserve"> outcome to be supported and delivered </w:t>
      </w:r>
      <w:r w:rsidR="005A2C97">
        <w:rPr>
          <w:rFonts w:ascii="Arial" w:hAnsi="Arial" w:cs="Arial"/>
          <w:sz w:val="22"/>
          <w:szCs w:val="22"/>
        </w:rPr>
        <w:t xml:space="preserve">for them </w:t>
      </w:r>
      <w:r w:rsidR="0077182B">
        <w:rPr>
          <w:rFonts w:ascii="Arial" w:hAnsi="Arial" w:cs="Arial"/>
          <w:sz w:val="22"/>
          <w:szCs w:val="22"/>
        </w:rPr>
        <w:t xml:space="preserve">- no change please.   </w:t>
      </w:r>
    </w:p>
    <w:p w14:paraId="1AC438B7" w14:textId="27AD3D61" w:rsidR="00AA30A6" w:rsidRDefault="00773DD6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However</w:t>
      </w:r>
      <w:r w:rsidR="005A2C9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</w:t>
      </w:r>
      <w:r w:rsidR="00543771">
        <w:rPr>
          <w:rFonts w:ascii="Arial" w:hAnsi="Arial" w:cs="Arial"/>
          <w:sz w:val="22"/>
          <w:szCs w:val="22"/>
        </w:rPr>
        <w:t>e s</w:t>
      </w:r>
      <w:r w:rsidR="0077182B">
        <w:rPr>
          <w:rFonts w:ascii="Arial" w:hAnsi="Arial" w:cs="Arial"/>
          <w:sz w:val="22"/>
          <w:szCs w:val="22"/>
        </w:rPr>
        <w:t>hould look at the facts.</w:t>
      </w:r>
    </w:p>
    <w:p w14:paraId="674DE5D8" w14:textId="1F6D98DB" w:rsidR="0077182B" w:rsidRDefault="0077182B" w:rsidP="0077182B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three communities have never had free parking – They have </w:t>
      </w:r>
      <w:r w:rsidR="00086035">
        <w:rPr>
          <w:rFonts w:ascii="Arial" w:hAnsi="Arial" w:cs="Arial"/>
          <w:sz w:val="22"/>
          <w:szCs w:val="22"/>
        </w:rPr>
        <w:t xml:space="preserve">always had </w:t>
      </w:r>
      <w:r>
        <w:rPr>
          <w:rFonts w:ascii="Arial" w:hAnsi="Arial" w:cs="Arial"/>
          <w:sz w:val="22"/>
          <w:szCs w:val="22"/>
        </w:rPr>
        <w:t xml:space="preserve">3 hours subsidised parking. Subsidised by other </w:t>
      </w:r>
      <w:r w:rsidR="0008603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ouncil </w:t>
      </w:r>
      <w:r w:rsidR="00086035">
        <w:rPr>
          <w:rFonts w:ascii="Arial" w:hAnsi="Arial" w:cs="Arial"/>
          <w:sz w:val="22"/>
          <w:szCs w:val="22"/>
        </w:rPr>
        <w:t>taxpayers across the Babergh District Council Area.</w:t>
      </w:r>
      <w:r w:rsidR="00543771">
        <w:rPr>
          <w:rFonts w:ascii="Arial" w:hAnsi="Arial" w:cs="Arial"/>
          <w:sz w:val="22"/>
          <w:szCs w:val="22"/>
        </w:rPr>
        <w:t xml:space="preserve"> £425k pa</w:t>
      </w:r>
    </w:p>
    <w:p w14:paraId="7873062E" w14:textId="15E6DA02" w:rsidR="00086035" w:rsidRDefault="00773DD6" w:rsidP="0077182B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43771">
        <w:rPr>
          <w:rFonts w:ascii="Arial" w:hAnsi="Arial" w:cs="Arial"/>
          <w:sz w:val="22"/>
          <w:szCs w:val="22"/>
        </w:rPr>
        <w:t xml:space="preserve">Council Run </w:t>
      </w:r>
      <w:r w:rsidR="00086035">
        <w:rPr>
          <w:rFonts w:ascii="Arial" w:hAnsi="Arial" w:cs="Arial"/>
          <w:sz w:val="22"/>
          <w:szCs w:val="22"/>
        </w:rPr>
        <w:t>Pin Mill Car Park on the Peninsula does have parking charges.</w:t>
      </w:r>
    </w:p>
    <w:p w14:paraId="7DE5FCBC" w14:textId="37E46ED5" w:rsidR="00086035" w:rsidRDefault="00086035" w:rsidP="0077182B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council car parks in Mid-Suffolk Council towns and villages require a fee to park. As do adjacent towns in Suffolk.</w:t>
      </w:r>
    </w:p>
    <w:p w14:paraId="3504E743" w14:textId="27D4FA77" w:rsidR="00086035" w:rsidRPr="0077182B" w:rsidRDefault="00543771" w:rsidP="0077182B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given the financial difficulty facing the council and the large shortfall in our budget what other services should we consider for reduction</w:t>
      </w:r>
      <w:r w:rsidR="00773DD6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 Funding our Leisure Centres or the support we give to our frail elderly in rural isolation or suffering from dementia. </w:t>
      </w:r>
    </w:p>
    <w:p w14:paraId="12142DB7" w14:textId="77777777" w:rsidR="008C53A1" w:rsidRPr="00AA30A6" w:rsidRDefault="008C53A1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</w:p>
    <w:p w14:paraId="51CF89E9" w14:textId="77777777" w:rsidR="00A82387" w:rsidRPr="0058004F" w:rsidRDefault="00A82387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</w:p>
    <w:p w14:paraId="73B69AAB" w14:textId="77777777" w:rsidR="00C03CD6" w:rsidRPr="0058004F" w:rsidRDefault="00C03CD6" w:rsidP="009E1F9A">
      <w:pPr>
        <w:tabs>
          <w:tab w:val="left" w:pos="3969"/>
        </w:tabs>
        <w:ind w:left="-142"/>
        <w:rPr>
          <w:rFonts w:ascii="Arial" w:hAnsi="Arial" w:cs="Arial"/>
          <w:b/>
          <w:bCs/>
          <w:sz w:val="22"/>
          <w:szCs w:val="22"/>
        </w:rPr>
      </w:pPr>
    </w:p>
    <w:p w14:paraId="35B3B99D" w14:textId="77777777" w:rsidR="00EF4AD0" w:rsidRDefault="00EF4AD0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</w:p>
    <w:p w14:paraId="430F360B" w14:textId="1269D367" w:rsidR="00C03CD6" w:rsidRPr="0058004F" w:rsidRDefault="00EF4AD0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agreed that further in-depth discussions with the affected Towns and Parishes would be undertaken whilst looking for suggestions from them as to how this local problem can be resolved.</w:t>
      </w:r>
    </w:p>
    <w:p w14:paraId="444838CF" w14:textId="77777777" w:rsidR="00EF4AD0" w:rsidRDefault="00EF4AD0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0031E3F5" w14:textId="5C82448B" w:rsidR="00C2061A" w:rsidRDefault="00543771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agreed that further engagement and consultation across all Parish and Town Councils </w:t>
      </w:r>
      <w:r w:rsidR="00EF4AD0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Babergh </w:t>
      </w:r>
      <w:r w:rsidR="00EF4AD0">
        <w:rPr>
          <w:rFonts w:ascii="Arial" w:hAnsi="Arial" w:cs="Arial"/>
          <w:sz w:val="22"/>
          <w:szCs w:val="22"/>
        </w:rPr>
        <w:t>would be undertaken by Mark Emms and his Team from the Public Realm Directorate again to seek solutions and ideas. Parish Councils will have already been contacted by the team</w:t>
      </w:r>
      <w:r w:rsidR="00773DD6">
        <w:rPr>
          <w:rFonts w:ascii="Arial" w:hAnsi="Arial" w:cs="Arial"/>
          <w:sz w:val="22"/>
          <w:szCs w:val="22"/>
        </w:rPr>
        <w:t xml:space="preserve"> for </w:t>
      </w:r>
      <w:r w:rsidR="005A2C97">
        <w:rPr>
          <w:rFonts w:ascii="Arial" w:hAnsi="Arial" w:cs="Arial"/>
          <w:sz w:val="22"/>
          <w:szCs w:val="22"/>
        </w:rPr>
        <w:t>comments</w:t>
      </w:r>
      <w:r w:rsidR="00773DD6">
        <w:rPr>
          <w:rFonts w:ascii="Arial" w:hAnsi="Arial" w:cs="Arial"/>
          <w:sz w:val="22"/>
          <w:szCs w:val="22"/>
        </w:rPr>
        <w:t>.</w:t>
      </w:r>
    </w:p>
    <w:p w14:paraId="6CDC623C" w14:textId="77777777" w:rsidR="00EF4AD0" w:rsidRDefault="00EF4AD0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7FC25985" w14:textId="060C3394" w:rsidR="00EF4AD0" w:rsidRDefault="00EF4AD0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73DD6">
        <w:rPr>
          <w:rFonts w:ascii="Arial" w:hAnsi="Arial" w:cs="Arial"/>
          <w:sz w:val="22"/>
          <w:szCs w:val="22"/>
        </w:rPr>
        <w:t>proposed tariffs</w:t>
      </w:r>
      <w:r>
        <w:rPr>
          <w:rFonts w:ascii="Arial" w:hAnsi="Arial" w:cs="Arial"/>
          <w:sz w:val="22"/>
          <w:szCs w:val="22"/>
        </w:rPr>
        <w:t xml:space="preserve"> will also be reviewed</w:t>
      </w:r>
      <w:r w:rsidR="00773DD6">
        <w:rPr>
          <w:rFonts w:ascii="Arial" w:hAnsi="Arial" w:cs="Arial"/>
          <w:sz w:val="22"/>
          <w:szCs w:val="22"/>
        </w:rPr>
        <w:t xml:space="preserve"> </w:t>
      </w:r>
      <w:r w:rsidR="005A2C97">
        <w:rPr>
          <w:rFonts w:ascii="Arial" w:hAnsi="Arial" w:cs="Arial"/>
          <w:sz w:val="22"/>
          <w:szCs w:val="22"/>
        </w:rPr>
        <w:t>by the</w:t>
      </w:r>
      <w:r>
        <w:rPr>
          <w:rFonts w:ascii="Arial" w:hAnsi="Arial" w:cs="Arial"/>
          <w:sz w:val="22"/>
          <w:szCs w:val="22"/>
        </w:rPr>
        <w:t xml:space="preserve"> Babergh Overview &amp; Scrutiny Committee in March before going back to Cabinet in April.</w:t>
      </w:r>
    </w:p>
    <w:p w14:paraId="00DC640B" w14:textId="77777777" w:rsidR="00EF4AD0" w:rsidRDefault="00EF4AD0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0E4A5991" w14:textId="6476D0C1" w:rsidR="00EF4AD0" w:rsidRDefault="00EF4AD0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Petitions by campaigners prote</w:t>
      </w:r>
      <w:r w:rsidR="00773DD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ting against the introduction of parking charges will also be heard at February</w:t>
      </w:r>
      <w:r w:rsidR="00773DD6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full Council Meeting but with the cost of subsidising car parking expected to be more tha</w:t>
      </w:r>
      <w:r w:rsidR="00773DD6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£400k next year councillors warn that avoiding a modest parking tariff</w:t>
      </w:r>
      <w:r w:rsidR="00773DD6">
        <w:rPr>
          <w:rFonts w:ascii="Arial" w:hAnsi="Arial" w:cs="Arial"/>
          <w:sz w:val="22"/>
          <w:szCs w:val="22"/>
        </w:rPr>
        <w:t xml:space="preserve"> would mean cuts elsewhere whether </w:t>
      </w:r>
      <w:r w:rsidR="005A2C97">
        <w:rPr>
          <w:rFonts w:ascii="Arial" w:hAnsi="Arial" w:cs="Arial"/>
          <w:sz w:val="22"/>
          <w:szCs w:val="22"/>
        </w:rPr>
        <w:t>people</w:t>
      </w:r>
      <w:r w:rsidR="00773DD6">
        <w:rPr>
          <w:rFonts w:ascii="Arial" w:hAnsi="Arial" w:cs="Arial"/>
          <w:sz w:val="22"/>
          <w:szCs w:val="22"/>
        </w:rPr>
        <w:t xml:space="preserve"> use car parks or not</w:t>
      </w:r>
      <w:r w:rsidR="005A2C97">
        <w:rPr>
          <w:rFonts w:ascii="Arial" w:hAnsi="Arial" w:cs="Arial"/>
          <w:sz w:val="22"/>
          <w:szCs w:val="22"/>
        </w:rPr>
        <w:t xml:space="preserve"> or even drive.</w:t>
      </w:r>
    </w:p>
    <w:p w14:paraId="415ACD42" w14:textId="77777777" w:rsidR="00773DD6" w:rsidRDefault="00773DD6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20CFEE33" w14:textId="0FD13E81" w:rsidR="00773DD6" w:rsidRPr="00773DD6" w:rsidRDefault="00773DD6" w:rsidP="00C2061A">
      <w:pPr>
        <w:tabs>
          <w:tab w:val="left" w:pos="3969"/>
        </w:tabs>
        <w:ind w:left="-105"/>
        <w:rPr>
          <w:rFonts w:ascii="Arial" w:hAnsi="Arial" w:cs="Arial"/>
          <w:b/>
          <w:bCs/>
          <w:sz w:val="22"/>
          <w:szCs w:val="22"/>
        </w:rPr>
      </w:pPr>
      <w:r w:rsidRPr="00773DD6">
        <w:rPr>
          <w:rFonts w:ascii="Arial" w:hAnsi="Arial" w:cs="Arial"/>
          <w:b/>
          <w:bCs/>
          <w:sz w:val="22"/>
          <w:szCs w:val="22"/>
        </w:rPr>
        <w:t>Funding available for community action on climate change</w:t>
      </w:r>
    </w:p>
    <w:p w14:paraId="1502D472" w14:textId="3D33598D" w:rsidR="00C2061A" w:rsidRDefault="00773DD6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 w:rsidRPr="00773DD6">
        <w:rPr>
          <w:rFonts w:ascii="Arial" w:hAnsi="Arial" w:cs="Arial"/>
          <w:sz w:val="22"/>
          <w:szCs w:val="22"/>
        </w:rPr>
        <w:t>Applications are being invited for “The Suffolk Climate Action Match Funder”</w:t>
      </w:r>
      <w:r>
        <w:rPr>
          <w:rFonts w:ascii="Arial" w:hAnsi="Arial" w:cs="Arial"/>
          <w:sz w:val="22"/>
          <w:szCs w:val="22"/>
        </w:rPr>
        <w:t>. Available to charities, community interest companies</w:t>
      </w:r>
      <w:r w:rsidR="0025254D">
        <w:rPr>
          <w:rFonts w:ascii="Arial" w:hAnsi="Arial" w:cs="Arial"/>
          <w:sz w:val="22"/>
          <w:szCs w:val="22"/>
        </w:rPr>
        <w:t>, parish councils, voluntary groups and other not for profit organisations whose projects contribute to Suffolk’s Climate Emergency Plan.</w:t>
      </w:r>
    </w:p>
    <w:p w14:paraId="173EDAA1" w14:textId="35E3ED38" w:rsidR="0025254D" w:rsidRDefault="0025254D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fund is provided by Suffolk Public Sector Leaders Group which includes Babergh District Council.</w:t>
      </w:r>
    </w:p>
    <w:p w14:paraId="01F3377E" w14:textId="2CFA2CA0" w:rsidR="0025254D" w:rsidRDefault="0025254D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fund offers match funding of up to 50% or a maximum of~£10,000 towards the cost of the project.</w:t>
      </w:r>
    </w:p>
    <w:p w14:paraId="453D4EDE" w14:textId="5BD80834" w:rsidR="0025254D" w:rsidRDefault="0025254D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Projects could include</w:t>
      </w:r>
      <w:r w:rsidR="005A2C97">
        <w:rPr>
          <w:rFonts w:ascii="Arial" w:hAnsi="Arial" w:cs="Arial"/>
          <w:sz w:val="22"/>
          <w:szCs w:val="22"/>
        </w:rPr>
        <w:t>:-</w:t>
      </w:r>
    </w:p>
    <w:p w14:paraId="024DE32D" w14:textId="4930A44F" w:rsidR="0025254D" w:rsidRPr="0025254D" w:rsidRDefault="0025254D" w:rsidP="0025254D">
      <w:pPr>
        <w:pStyle w:val="ListParagraph"/>
        <w:numPr>
          <w:ilvl w:val="0"/>
          <w:numId w:val="4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5254D">
        <w:rPr>
          <w:rFonts w:ascii="Arial" w:hAnsi="Arial" w:cs="Arial"/>
          <w:sz w:val="22"/>
          <w:szCs w:val="22"/>
        </w:rPr>
        <w:t>Improving the energy efficiency of buildings (solar panels, insulation, glazing)</w:t>
      </w:r>
    </w:p>
    <w:p w14:paraId="27D0E6E4" w14:textId="2E7B3F1A" w:rsidR="0025254D" w:rsidRDefault="0025254D" w:rsidP="0025254D">
      <w:pPr>
        <w:pStyle w:val="ListParagraph"/>
        <w:numPr>
          <w:ilvl w:val="0"/>
          <w:numId w:val="4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5254D">
        <w:rPr>
          <w:rFonts w:ascii="Arial" w:hAnsi="Arial" w:cs="Arial"/>
          <w:sz w:val="22"/>
          <w:szCs w:val="22"/>
        </w:rPr>
        <w:t>Promoting walking and cycling (organised walks/rides and community bike schemes)</w:t>
      </w:r>
    </w:p>
    <w:p w14:paraId="7C0926EA" w14:textId="70894CC0" w:rsidR="0025254D" w:rsidRDefault="0025254D" w:rsidP="0025254D">
      <w:pPr>
        <w:pStyle w:val="ListParagraph"/>
        <w:numPr>
          <w:ilvl w:val="0"/>
          <w:numId w:val="4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use of sustainable/recycled materials (building refurbishment or play areas)</w:t>
      </w:r>
    </w:p>
    <w:p w14:paraId="15D5C9CF" w14:textId="1CBECE33" w:rsidR="0025254D" w:rsidRDefault="0025254D" w:rsidP="0025254D">
      <w:pPr>
        <w:pStyle w:val="ListParagraph"/>
        <w:numPr>
          <w:ilvl w:val="0"/>
          <w:numId w:val="4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Raising awareness of climate change through events (community events to promote low carbon.</w:t>
      </w:r>
    </w:p>
    <w:p w14:paraId="22E981E1" w14:textId="6F134487" w:rsidR="0025254D" w:rsidRPr="005A2C97" w:rsidRDefault="00A7197B" w:rsidP="0025254D">
      <w:pPr>
        <w:tabs>
          <w:tab w:val="left" w:pos="3969"/>
        </w:tabs>
        <w:rPr>
          <w:rFonts w:ascii="Arial" w:hAnsi="Arial" w:cs="Arial"/>
          <w:b/>
          <w:bCs/>
          <w:sz w:val="22"/>
          <w:szCs w:val="22"/>
        </w:rPr>
      </w:pPr>
      <w:r w:rsidRPr="005A2C97">
        <w:rPr>
          <w:rFonts w:ascii="Arial" w:hAnsi="Arial" w:cs="Arial"/>
          <w:b/>
          <w:bCs/>
          <w:sz w:val="22"/>
          <w:szCs w:val="22"/>
        </w:rPr>
        <w:t>Visit the Green Suffolk Website</w:t>
      </w:r>
    </w:p>
    <w:p w14:paraId="0C56C2A4" w14:textId="77777777" w:rsidR="00A7197B" w:rsidRDefault="00A7197B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7EA98328" w14:textId="2093D555" w:rsidR="00A7197B" w:rsidRDefault="00A7197B" w:rsidP="0025254D">
      <w:pPr>
        <w:tabs>
          <w:tab w:val="left" w:pos="3969"/>
        </w:tabs>
        <w:rPr>
          <w:rFonts w:ascii="Arial" w:hAnsi="Arial" w:cs="Arial"/>
          <w:b/>
          <w:bCs/>
          <w:sz w:val="22"/>
          <w:szCs w:val="22"/>
        </w:rPr>
      </w:pPr>
      <w:r w:rsidRPr="00A7197B">
        <w:rPr>
          <w:rFonts w:ascii="Arial" w:hAnsi="Arial" w:cs="Arial"/>
          <w:b/>
          <w:bCs/>
          <w:sz w:val="22"/>
          <w:szCs w:val="22"/>
        </w:rPr>
        <w:t xml:space="preserve">Have you got friends and relatives </w:t>
      </w:r>
      <w:r>
        <w:rPr>
          <w:rFonts w:ascii="Arial" w:hAnsi="Arial" w:cs="Arial"/>
          <w:b/>
          <w:bCs/>
          <w:sz w:val="22"/>
          <w:szCs w:val="22"/>
        </w:rPr>
        <w:t>living abroad?</w:t>
      </w:r>
    </w:p>
    <w:p w14:paraId="57BADFFF" w14:textId="1B95AF69" w:rsidR="008718D5" w:rsidRDefault="00A7197B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A7197B">
        <w:rPr>
          <w:rFonts w:ascii="Arial" w:hAnsi="Arial" w:cs="Arial"/>
          <w:sz w:val="22"/>
          <w:szCs w:val="22"/>
        </w:rPr>
        <w:t>British citizens living abroad are now eligible to register to vote in UK General Elections regardless of how lo</w:t>
      </w:r>
      <w:r w:rsidR="008718D5">
        <w:rPr>
          <w:rFonts w:ascii="Arial" w:hAnsi="Arial" w:cs="Arial"/>
          <w:sz w:val="22"/>
          <w:szCs w:val="22"/>
        </w:rPr>
        <w:t>n</w:t>
      </w:r>
      <w:r w:rsidRPr="00A7197B">
        <w:rPr>
          <w:rFonts w:ascii="Arial" w:hAnsi="Arial" w:cs="Arial"/>
          <w:sz w:val="22"/>
          <w:szCs w:val="22"/>
        </w:rPr>
        <w:t>g they have been living outside the UK</w:t>
      </w:r>
      <w:r>
        <w:rPr>
          <w:rFonts w:ascii="Arial" w:hAnsi="Arial" w:cs="Arial"/>
          <w:sz w:val="22"/>
          <w:szCs w:val="22"/>
        </w:rPr>
        <w:t xml:space="preserve">.   The Electoral Commission are campaigning to spread the word </w:t>
      </w:r>
      <w:r w:rsidR="005A2C97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friends and family in the far</w:t>
      </w:r>
      <w:r w:rsidR="008718D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flung corners of the globe (and we are helping them) </w:t>
      </w:r>
      <w:r w:rsidR="005A2C97">
        <w:rPr>
          <w:rFonts w:ascii="Arial" w:hAnsi="Arial" w:cs="Arial"/>
          <w:sz w:val="22"/>
          <w:szCs w:val="22"/>
        </w:rPr>
        <w:t xml:space="preserve">who </w:t>
      </w:r>
      <w:r>
        <w:rPr>
          <w:rFonts w:ascii="Arial" w:hAnsi="Arial" w:cs="Arial"/>
          <w:sz w:val="22"/>
          <w:szCs w:val="22"/>
        </w:rPr>
        <w:t>can register to vote</w:t>
      </w:r>
      <w:r w:rsidR="005A2C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now the previous </w:t>
      </w:r>
      <w:r w:rsidR="008718D5">
        <w:rPr>
          <w:rFonts w:ascii="Arial" w:hAnsi="Arial" w:cs="Arial"/>
          <w:sz w:val="22"/>
          <w:szCs w:val="22"/>
        </w:rPr>
        <w:t>15-year</w:t>
      </w:r>
      <w:r>
        <w:rPr>
          <w:rFonts w:ascii="Arial" w:hAnsi="Arial" w:cs="Arial"/>
          <w:sz w:val="22"/>
          <w:szCs w:val="22"/>
        </w:rPr>
        <w:t xml:space="preserve"> limit has been abolished.</w:t>
      </w:r>
      <w:r w:rsidR="008718D5">
        <w:rPr>
          <w:rFonts w:ascii="Arial" w:hAnsi="Arial" w:cs="Arial"/>
          <w:sz w:val="22"/>
          <w:szCs w:val="22"/>
        </w:rPr>
        <w:t xml:space="preserve"> Those who have previously lived in or been registered to vote in the UK now have the right to vote in UK Parliament Elections.  Anyone on a UK Electoral Register is also considered a permissible donor.  They can register </w:t>
      </w:r>
      <w:r w:rsidR="005A2C97">
        <w:rPr>
          <w:rFonts w:ascii="Arial" w:hAnsi="Arial" w:cs="Arial"/>
          <w:sz w:val="22"/>
          <w:szCs w:val="22"/>
        </w:rPr>
        <w:t>online to</w:t>
      </w:r>
      <w:r w:rsidR="008718D5">
        <w:rPr>
          <w:rFonts w:ascii="Arial" w:hAnsi="Arial" w:cs="Arial"/>
          <w:sz w:val="22"/>
          <w:szCs w:val="22"/>
        </w:rPr>
        <w:t xml:space="preserve"> vote:- </w:t>
      </w:r>
      <w:r w:rsidR="008718D5" w:rsidRPr="008718D5">
        <w:rPr>
          <w:rFonts w:ascii="Arial" w:hAnsi="Arial" w:cs="Arial"/>
          <w:b/>
          <w:bCs/>
          <w:sz w:val="22"/>
          <w:szCs w:val="22"/>
        </w:rPr>
        <w:t>www.gov.uk/registertovote</w:t>
      </w:r>
      <w:r w:rsidR="008718D5">
        <w:rPr>
          <w:rFonts w:ascii="Arial" w:hAnsi="Arial" w:cs="Arial"/>
          <w:sz w:val="22"/>
          <w:szCs w:val="22"/>
        </w:rPr>
        <w:t xml:space="preserve"> and will need to confirm their personal information every 3 years.  The British Government estimates that the abolishment of the </w:t>
      </w:r>
      <w:r w:rsidR="005A2C97">
        <w:rPr>
          <w:rFonts w:ascii="Arial" w:hAnsi="Arial" w:cs="Arial"/>
          <w:sz w:val="22"/>
          <w:szCs w:val="22"/>
        </w:rPr>
        <w:t>15-year</w:t>
      </w:r>
      <w:r w:rsidR="008718D5">
        <w:rPr>
          <w:rFonts w:ascii="Arial" w:hAnsi="Arial" w:cs="Arial"/>
          <w:sz w:val="22"/>
          <w:szCs w:val="22"/>
        </w:rPr>
        <w:t xml:space="preserve"> rule could mean 3 million more British citizens being eligible to vote.</w:t>
      </w:r>
    </w:p>
    <w:p w14:paraId="0E4F1364" w14:textId="77777777" w:rsidR="008718D5" w:rsidRDefault="008718D5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585D0502" w14:textId="75468E97" w:rsidR="008718D5" w:rsidRDefault="008718D5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Mary McLaren </w:t>
      </w:r>
    </w:p>
    <w:p w14:paraId="5B170F2B" w14:textId="19CAE4E9" w:rsidR="008718D5" w:rsidRDefault="008718D5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hyperlink r:id="rId10" w:history="1">
        <w:r w:rsidRPr="00BA594E">
          <w:rPr>
            <w:rStyle w:val="Hyperlink"/>
            <w:rFonts w:ascii="Arial" w:hAnsi="Arial" w:cs="Arial"/>
            <w:sz w:val="22"/>
            <w:szCs w:val="22"/>
          </w:rPr>
          <w:t>Mary.McLaren@babergh.gov.uk</w:t>
        </w:r>
      </w:hyperlink>
    </w:p>
    <w:p w14:paraId="0F849871" w14:textId="0A992C90" w:rsidR="008718D5" w:rsidRPr="00A7197B" w:rsidRDefault="005A2C97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February 2024</w:t>
      </w:r>
    </w:p>
    <w:p w14:paraId="1A1B9A61" w14:textId="77777777" w:rsidR="0025254D" w:rsidRPr="00A7197B" w:rsidRDefault="0025254D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289CD3DD" w14:textId="77777777" w:rsidR="00C2061A" w:rsidRPr="0058004F" w:rsidRDefault="00C2061A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23787AD8" w14:textId="77777777" w:rsidR="00C2061A" w:rsidRPr="0058004F" w:rsidRDefault="00C2061A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600D66F1" w14:textId="77777777" w:rsidR="00C2061A" w:rsidRDefault="00C2061A" w:rsidP="00C2061A">
      <w:pPr>
        <w:tabs>
          <w:tab w:val="left" w:pos="3969"/>
        </w:tabs>
        <w:ind w:left="-105"/>
        <w:rPr>
          <w:rFonts w:ascii="Arial" w:hAnsi="Arial" w:cs="Arial"/>
          <w:szCs w:val="24"/>
        </w:rPr>
      </w:pPr>
    </w:p>
    <w:p w14:paraId="7D330769" w14:textId="77777777" w:rsidR="00C2061A" w:rsidRDefault="00C2061A" w:rsidP="00C2061A">
      <w:pPr>
        <w:tabs>
          <w:tab w:val="left" w:pos="3969"/>
        </w:tabs>
        <w:ind w:left="-105"/>
        <w:rPr>
          <w:rFonts w:ascii="Arial" w:hAnsi="Arial" w:cs="Arial"/>
          <w:szCs w:val="24"/>
        </w:rPr>
      </w:pPr>
    </w:p>
    <w:p w14:paraId="29B03B83" w14:textId="77777777" w:rsidR="00C2061A" w:rsidRDefault="00C2061A" w:rsidP="00C2061A">
      <w:pPr>
        <w:tabs>
          <w:tab w:val="left" w:pos="3969"/>
        </w:tabs>
        <w:ind w:left="-105"/>
        <w:rPr>
          <w:rFonts w:ascii="Arial" w:hAnsi="Arial" w:cs="Arial"/>
          <w:szCs w:val="24"/>
        </w:rPr>
      </w:pPr>
    </w:p>
    <w:p w14:paraId="7B432FA0" w14:textId="77777777" w:rsidR="00ED7F77" w:rsidRDefault="00ED7F77" w:rsidP="00ED7F77">
      <w:pPr>
        <w:jc w:val="right"/>
        <w:rPr>
          <w:rFonts w:ascii="Arial" w:hAnsi="Arial" w:cs="Arial"/>
          <w:sz w:val="18"/>
          <w:szCs w:val="18"/>
        </w:rPr>
      </w:pPr>
    </w:p>
    <w:p w14:paraId="5B87090E" w14:textId="53031181" w:rsidR="00ED7F77" w:rsidRDefault="00ED7F77" w:rsidP="00ED7F77">
      <w:pPr>
        <w:jc w:val="right"/>
        <w:rPr>
          <w:rFonts w:ascii="Arial" w:hAnsi="Arial" w:cs="Arial"/>
          <w:sz w:val="18"/>
          <w:szCs w:val="18"/>
        </w:rPr>
      </w:pPr>
    </w:p>
    <w:p w14:paraId="667348B5" w14:textId="77777777" w:rsidR="00ED7F77" w:rsidRDefault="00ED7F77" w:rsidP="00ED7F77">
      <w:pPr>
        <w:rPr>
          <w:rFonts w:ascii="Arial" w:hAnsi="Arial" w:cs="Arial"/>
          <w:sz w:val="18"/>
          <w:szCs w:val="18"/>
        </w:rPr>
      </w:pPr>
    </w:p>
    <w:p w14:paraId="6FB933CC" w14:textId="77777777" w:rsidR="00ED7F77" w:rsidRDefault="00ED7F77" w:rsidP="00ED7F77">
      <w:pPr>
        <w:rPr>
          <w:rFonts w:ascii="Arial" w:hAnsi="Arial" w:cs="Arial"/>
          <w:sz w:val="18"/>
          <w:szCs w:val="18"/>
        </w:rPr>
      </w:pPr>
    </w:p>
    <w:p w14:paraId="067E32F8" w14:textId="77777777" w:rsidR="00ED7F77" w:rsidRDefault="00ED7F77" w:rsidP="00ED7F77">
      <w:pPr>
        <w:jc w:val="center"/>
        <w:rPr>
          <w:rFonts w:ascii="Arial" w:hAnsi="Arial" w:cs="Arial"/>
          <w:sz w:val="18"/>
          <w:szCs w:val="18"/>
        </w:rPr>
      </w:pPr>
    </w:p>
    <w:p w14:paraId="327612BC" w14:textId="77777777" w:rsidR="00ED7F77" w:rsidRDefault="00ED7F77" w:rsidP="00ED7F77">
      <w:pPr>
        <w:jc w:val="center"/>
        <w:rPr>
          <w:rFonts w:ascii="Arial" w:hAnsi="Arial" w:cs="Arial"/>
          <w:sz w:val="18"/>
          <w:szCs w:val="18"/>
        </w:rPr>
      </w:pPr>
    </w:p>
    <w:p w14:paraId="76B98A70" w14:textId="77777777" w:rsidR="00ED7F77" w:rsidRPr="00ED7F77" w:rsidRDefault="00ED7F77" w:rsidP="00ED7F77">
      <w:pPr>
        <w:rPr>
          <w:rFonts w:ascii="Arial" w:hAnsi="Arial" w:cs="Arial"/>
          <w:szCs w:val="24"/>
        </w:rPr>
      </w:pPr>
    </w:p>
    <w:sectPr w:rsidR="00ED7F77" w:rsidRPr="00ED7F77" w:rsidSect="00C6735F">
      <w:headerReference w:type="default" r:id="rId11"/>
      <w:footerReference w:type="default" r:id="rId12"/>
      <w:pgSz w:w="11906" w:h="16838"/>
      <w:pgMar w:top="567" w:right="96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1426" w14:textId="77777777" w:rsidR="00C6735F" w:rsidRDefault="00C6735F" w:rsidP="00C2061A">
      <w:r>
        <w:separator/>
      </w:r>
    </w:p>
  </w:endnote>
  <w:endnote w:type="continuationSeparator" w:id="0">
    <w:p w14:paraId="5E9ADEAF" w14:textId="77777777" w:rsidR="00C6735F" w:rsidRDefault="00C6735F" w:rsidP="00C2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4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827"/>
      <w:gridCol w:w="5812"/>
    </w:tblGrid>
    <w:tr w:rsidR="00C2061A" w:rsidRPr="004E5377" w14:paraId="07A4CE02" w14:textId="145B2DB1" w:rsidTr="00F77833">
      <w:trPr>
        <w:trHeight w:val="1266"/>
      </w:trPr>
      <w:tc>
        <w:tcPr>
          <w:tcW w:w="3827" w:type="dxa"/>
        </w:tcPr>
        <w:p w14:paraId="64A02E3C" w14:textId="282CFD5C" w:rsidR="00C2061A" w:rsidRPr="00B44D4E" w:rsidRDefault="00C2061A" w:rsidP="00C2061A">
          <w:pPr>
            <w:spacing w:line="40" w:lineRule="exact"/>
            <w:rPr>
              <w:rFonts w:ascii="Arial" w:hAnsi="Arial" w:cs="Arial"/>
              <w:b/>
              <w:sz w:val="4"/>
              <w:szCs w:val="4"/>
            </w:rPr>
          </w:pPr>
        </w:p>
        <w:p w14:paraId="701AB2DF" w14:textId="747AE667" w:rsidR="00C2061A" w:rsidRDefault="00C2061A" w:rsidP="00C2061A">
          <w:pPr>
            <w:spacing w:line="180" w:lineRule="exact"/>
            <w:rPr>
              <w:rFonts w:ascii="Arial Rounded MT Bold" w:hAnsi="Arial Rounded MT Bold" w:cs="Arial"/>
              <w:sz w:val="18"/>
              <w:szCs w:val="18"/>
            </w:rPr>
          </w:pPr>
        </w:p>
        <w:p w14:paraId="5F92FD9C" w14:textId="6D1752C0" w:rsidR="007B3094" w:rsidRPr="004E5377" w:rsidRDefault="007B3094" w:rsidP="00C2061A">
          <w:pPr>
            <w:spacing w:line="180" w:lineRule="exact"/>
            <w:rPr>
              <w:rFonts w:ascii="Arial Rounded MT Bold" w:hAnsi="Arial Rounded MT Bold" w:cs="Arial"/>
              <w:sz w:val="18"/>
              <w:szCs w:val="18"/>
            </w:rPr>
          </w:pPr>
        </w:p>
      </w:tc>
      <w:tc>
        <w:tcPr>
          <w:tcW w:w="5812" w:type="dxa"/>
        </w:tcPr>
        <w:p w14:paraId="2518314D" w14:textId="77777777" w:rsidR="00C2061A" w:rsidRPr="004E5377" w:rsidRDefault="00C2061A" w:rsidP="00C2061A">
          <w:pPr>
            <w:spacing w:line="40" w:lineRule="exact"/>
            <w:rPr>
              <w:rFonts w:ascii="Arial Rounded MT Bold" w:hAnsi="Arial Rounded MT Bold" w:cs="Arial"/>
              <w:b/>
              <w:sz w:val="4"/>
              <w:szCs w:val="4"/>
            </w:rPr>
          </w:pPr>
        </w:p>
        <w:p w14:paraId="2C281278" w14:textId="77777777" w:rsidR="00C2061A" w:rsidRDefault="00C2061A" w:rsidP="00C2061A">
          <w:pPr>
            <w:spacing w:line="180" w:lineRule="exact"/>
            <w:rPr>
              <w:rFonts w:ascii="Arial Rounded MT Bold" w:hAnsi="Arial Rounded MT Bold" w:cs="Arial"/>
              <w:sz w:val="18"/>
              <w:szCs w:val="18"/>
            </w:rPr>
          </w:pPr>
        </w:p>
        <w:p w14:paraId="7E4B0647" w14:textId="3A76E2C4" w:rsidR="00366B0D" w:rsidRPr="004E5377" w:rsidRDefault="00366B0D" w:rsidP="00366B0D">
          <w:pPr>
            <w:spacing w:line="180" w:lineRule="exact"/>
            <w:rPr>
              <w:rFonts w:ascii="Arial Rounded MT Bold" w:hAnsi="Arial Rounded MT Bold" w:cs="Arial"/>
              <w:sz w:val="18"/>
              <w:szCs w:val="18"/>
            </w:rPr>
          </w:pPr>
          <w:r w:rsidRPr="004E5377">
            <w:rPr>
              <w:rFonts w:ascii="Arial Rounded MT Bold" w:hAnsi="Arial Rounded MT Bold" w:cs="Arial"/>
              <w:sz w:val="18"/>
              <w:szCs w:val="18"/>
            </w:rPr>
            <w:t>Babergh</w:t>
          </w:r>
          <w:r w:rsidR="00035BDE">
            <w:rPr>
              <w:rFonts w:ascii="Arial Rounded MT Bold" w:hAnsi="Arial Rounded MT Bold" w:cs="Arial"/>
              <w:sz w:val="18"/>
              <w:szCs w:val="18"/>
            </w:rPr>
            <w:t xml:space="preserve"> and</w:t>
          </w:r>
          <w:r>
            <w:rPr>
              <w:rFonts w:ascii="Arial Rounded MT Bold" w:hAnsi="Arial Rounded MT Bold" w:cs="Arial"/>
              <w:sz w:val="18"/>
              <w:szCs w:val="18"/>
            </w:rPr>
            <w:t xml:space="preserve"> Mid </w:t>
          </w:r>
          <w:r w:rsidR="00217EEE">
            <w:rPr>
              <w:rFonts w:ascii="Arial Rounded MT Bold" w:hAnsi="Arial Rounded MT Bold" w:cs="Arial"/>
              <w:sz w:val="18"/>
              <w:szCs w:val="18"/>
            </w:rPr>
            <w:t xml:space="preserve">Suffolk </w:t>
          </w:r>
          <w:r w:rsidR="00035BDE">
            <w:rPr>
              <w:rFonts w:ascii="Arial Rounded MT Bold" w:hAnsi="Arial Rounded MT Bold" w:cs="Arial"/>
              <w:sz w:val="18"/>
              <w:szCs w:val="18"/>
            </w:rPr>
            <w:t>D</w:t>
          </w:r>
          <w:r w:rsidRPr="004E5377">
            <w:rPr>
              <w:rFonts w:ascii="Arial Rounded MT Bold" w:hAnsi="Arial Rounded MT Bold" w:cs="Arial"/>
              <w:sz w:val="18"/>
              <w:szCs w:val="18"/>
            </w:rPr>
            <w:t>istrict Council</w:t>
          </w:r>
          <w:r>
            <w:rPr>
              <w:rFonts w:ascii="Arial Rounded MT Bold" w:hAnsi="Arial Rounded MT Bold" w:cs="Arial"/>
              <w:sz w:val="18"/>
              <w:szCs w:val="18"/>
            </w:rPr>
            <w:t>s</w:t>
          </w:r>
        </w:p>
        <w:p w14:paraId="1F3CD00D" w14:textId="77777777" w:rsidR="00366B0D" w:rsidRDefault="00366B0D" w:rsidP="00366B0D">
          <w:pPr>
            <w:spacing w:line="180" w:lineRule="exac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Endeavour House, 8 Russell Road, Ipswich IP1 2BX</w:t>
          </w:r>
        </w:p>
        <w:p w14:paraId="7B0638BE" w14:textId="77777777" w:rsidR="00366B0D" w:rsidRDefault="00366B0D" w:rsidP="00366B0D">
          <w:pPr>
            <w:spacing w:line="180" w:lineRule="exact"/>
            <w:rPr>
              <w:rFonts w:ascii="Arial" w:hAnsi="Arial" w:cs="Arial"/>
              <w:sz w:val="18"/>
              <w:szCs w:val="18"/>
            </w:rPr>
          </w:pPr>
          <w:r w:rsidRPr="00B44D4E">
            <w:rPr>
              <w:rFonts w:ascii="Arial" w:hAnsi="Arial" w:cs="Arial"/>
              <w:sz w:val="18"/>
              <w:szCs w:val="18"/>
            </w:rPr>
            <w:t>Telephone</w:t>
          </w:r>
          <w:r>
            <w:rPr>
              <w:rFonts w:ascii="Arial" w:hAnsi="Arial" w:cs="Arial"/>
              <w:sz w:val="18"/>
              <w:szCs w:val="18"/>
            </w:rPr>
            <w:t xml:space="preserve">: </w:t>
          </w:r>
          <w:r w:rsidRPr="00B44D4E">
            <w:rPr>
              <w:rFonts w:ascii="Arial" w:hAnsi="Arial" w:cs="Arial"/>
              <w:sz w:val="18"/>
              <w:szCs w:val="18"/>
            </w:rPr>
            <w:t>(</w:t>
          </w:r>
          <w:r>
            <w:rPr>
              <w:rFonts w:ascii="Arial" w:hAnsi="Arial" w:cs="Arial"/>
              <w:sz w:val="18"/>
              <w:szCs w:val="18"/>
            </w:rPr>
            <w:t>0300</w:t>
          </w:r>
          <w:r w:rsidRPr="00B44D4E">
            <w:rPr>
              <w:rFonts w:ascii="Arial" w:hAnsi="Arial" w:cs="Arial"/>
              <w:sz w:val="18"/>
              <w:szCs w:val="18"/>
            </w:rPr>
            <w:t xml:space="preserve">) </w:t>
          </w:r>
          <w:r>
            <w:rPr>
              <w:rFonts w:ascii="Arial" w:hAnsi="Arial" w:cs="Arial"/>
              <w:sz w:val="18"/>
              <w:szCs w:val="18"/>
            </w:rPr>
            <w:t>1234 000</w:t>
          </w:r>
        </w:p>
        <w:p w14:paraId="320CE977" w14:textId="5C587720" w:rsidR="00C2061A" w:rsidRDefault="00000000" w:rsidP="00366B0D">
          <w:pPr>
            <w:spacing w:line="180" w:lineRule="exact"/>
            <w:rPr>
              <w:rFonts w:ascii="Arial Rounded MT Bold" w:hAnsi="Arial Rounded MT Bold" w:cs="Arial"/>
              <w:sz w:val="18"/>
              <w:szCs w:val="18"/>
            </w:rPr>
          </w:pPr>
          <w:hyperlink r:id="rId1" w:history="1">
            <w:r w:rsidR="00047C7B" w:rsidRPr="00997AFF">
              <w:rPr>
                <w:rStyle w:val="Hyperlink"/>
                <w:rFonts w:ascii="Arial Rounded MT Bold" w:hAnsi="Arial Rounded MT Bold" w:cs="Arial"/>
                <w:sz w:val="18"/>
                <w:szCs w:val="18"/>
              </w:rPr>
              <w:t>www.babergh.gov.uk</w:t>
            </w:r>
          </w:hyperlink>
          <w:r w:rsidR="00047C7B">
            <w:rPr>
              <w:rFonts w:ascii="Arial Rounded MT Bold" w:hAnsi="Arial Rounded MT Bold" w:cs="Arial"/>
              <w:sz w:val="18"/>
              <w:szCs w:val="18"/>
            </w:rPr>
            <w:t xml:space="preserve">     </w:t>
          </w:r>
          <w:hyperlink r:id="rId2" w:history="1">
            <w:r w:rsidR="00F77833" w:rsidRPr="00875497">
              <w:rPr>
                <w:rStyle w:val="Hyperlink"/>
                <w:rFonts w:ascii="Arial Rounded MT Bold" w:hAnsi="Arial Rounded MT Bold" w:cs="Arial"/>
                <w:sz w:val="18"/>
                <w:szCs w:val="18"/>
              </w:rPr>
              <w:t>www.midsuffolk.gov.uk</w:t>
            </w:r>
          </w:hyperlink>
        </w:p>
        <w:p w14:paraId="07163D3F" w14:textId="77777777" w:rsidR="00F77833" w:rsidRDefault="00F77833" w:rsidP="00366B0D">
          <w:pPr>
            <w:spacing w:line="180" w:lineRule="exact"/>
            <w:rPr>
              <w:rFonts w:ascii="Arial Rounded MT Bold" w:hAnsi="Arial Rounded MT Bold" w:cs="Arial"/>
              <w:sz w:val="18"/>
              <w:szCs w:val="18"/>
            </w:rPr>
          </w:pPr>
        </w:p>
        <w:p w14:paraId="36020C76" w14:textId="374A2226" w:rsidR="00047C7B" w:rsidRPr="004E5377" w:rsidRDefault="00047C7B" w:rsidP="00366B0D">
          <w:pPr>
            <w:spacing w:line="180" w:lineRule="exact"/>
            <w:rPr>
              <w:rFonts w:ascii="Arial Rounded MT Bold" w:hAnsi="Arial Rounded MT Bold" w:cs="Arial"/>
              <w:sz w:val="18"/>
              <w:szCs w:val="18"/>
            </w:rPr>
          </w:pPr>
        </w:p>
      </w:tc>
    </w:tr>
  </w:tbl>
  <w:p w14:paraId="587FCC9C" w14:textId="29E60617" w:rsidR="00C2061A" w:rsidRDefault="00F77833">
    <w:pPr>
      <w:pStyle w:val="Footer"/>
    </w:pPr>
    <w:r>
      <w:rPr>
        <w:rFonts w:ascii="Arial Rounded MT Bold" w:hAnsi="Arial Rounded MT Bold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BF2CDC0" wp14:editId="3B422500">
          <wp:simplePos x="0" y="0"/>
          <wp:positionH relativeFrom="column">
            <wp:posOffset>16510</wp:posOffset>
          </wp:positionH>
          <wp:positionV relativeFrom="paragraph">
            <wp:posOffset>-979805</wp:posOffset>
          </wp:positionV>
          <wp:extent cx="2133378" cy="105727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SDC and BDC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378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4585" w14:textId="77777777" w:rsidR="00C6735F" w:rsidRDefault="00C6735F" w:rsidP="00C2061A">
      <w:r>
        <w:separator/>
      </w:r>
    </w:p>
  </w:footnote>
  <w:footnote w:type="continuationSeparator" w:id="0">
    <w:p w14:paraId="4D851422" w14:textId="77777777" w:rsidR="00C6735F" w:rsidRDefault="00C6735F" w:rsidP="00C2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924B" w14:textId="6C14FD78" w:rsidR="00F77833" w:rsidRDefault="00E2075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C4CE76A" wp14:editId="6876AB7C">
          <wp:simplePos x="0" y="0"/>
          <wp:positionH relativeFrom="column">
            <wp:posOffset>3467100</wp:posOffset>
          </wp:positionH>
          <wp:positionV relativeFrom="paragraph">
            <wp:posOffset>-229235</wp:posOffset>
          </wp:positionV>
          <wp:extent cx="3267075" cy="1442975"/>
          <wp:effectExtent l="0" t="0" r="0" b="5080"/>
          <wp:wrapNone/>
          <wp:docPr id="719" name="Picture 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" name="Letterhead 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14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33E"/>
    <w:multiLevelType w:val="hybridMultilevel"/>
    <w:tmpl w:val="8C62EFFE"/>
    <w:lvl w:ilvl="0" w:tplc="FE86227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77936E4"/>
    <w:multiLevelType w:val="hybridMultilevel"/>
    <w:tmpl w:val="3E98C74E"/>
    <w:lvl w:ilvl="0" w:tplc="71764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325EF"/>
    <w:multiLevelType w:val="hybridMultilevel"/>
    <w:tmpl w:val="7228C6BC"/>
    <w:lvl w:ilvl="0" w:tplc="08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79D669AC"/>
    <w:multiLevelType w:val="hybridMultilevel"/>
    <w:tmpl w:val="F7F89580"/>
    <w:lvl w:ilvl="0" w:tplc="0060A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0391">
    <w:abstractNumId w:val="1"/>
  </w:num>
  <w:num w:numId="2" w16cid:durableId="1419667331">
    <w:abstractNumId w:val="3"/>
  </w:num>
  <w:num w:numId="3" w16cid:durableId="1182083497">
    <w:abstractNumId w:val="0"/>
  </w:num>
  <w:num w:numId="4" w16cid:durableId="1090586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1A"/>
    <w:rsid w:val="00035BDE"/>
    <w:rsid w:val="00047C7B"/>
    <w:rsid w:val="0007392D"/>
    <w:rsid w:val="00086035"/>
    <w:rsid w:val="000A2D04"/>
    <w:rsid w:val="000B675A"/>
    <w:rsid w:val="00180CB2"/>
    <w:rsid w:val="00217EEE"/>
    <w:rsid w:val="0025254D"/>
    <w:rsid w:val="002F4DCF"/>
    <w:rsid w:val="002F6B5D"/>
    <w:rsid w:val="00366B0D"/>
    <w:rsid w:val="00387E8C"/>
    <w:rsid w:val="003E2EE1"/>
    <w:rsid w:val="00421B32"/>
    <w:rsid w:val="00474761"/>
    <w:rsid w:val="004F7E24"/>
    <w:rsid w:val="00543771"/>
    <w:rsid w:val="00563E63"/>
    <w:rsid w:val="0058004F"/>
    <w:rsid w:val="005A2C97"/>
    <w:rsid w:val="0077182B"/>
    <w:rsid w:val="00773DD6"/>
    <w:rsid w:val="007B3094"/>
    <w:rsid w:val="00861FD6"/>
    <w:rsid w:val="008718D5"/>
    <w:rsid w:val="008C53A1"/>
    <w:rsid w:val="009E1F9A"/>
    <w:rsid w:val="00A7197B"/>
    <w:rsid w:val="00A82387"/>
    <w:rsid w:val="00AA30A6"/>
    <w:rsid w:val="00B57BBC"/>
    <w:rsid w:val="00C03CD6"/>
    <w:rsid w:val="00C2061A"/>
    <w:rsid w:val="00C6735F"/>
    <w:rsid w:val="00CA5524"/>
    <w:rsid w:val="00D5378D"/>
    <w:rsid w:val="00D67AD3"/>
    <w:rsid w:val="00D7586B"/>
    <w:rsid w:val="00DB5E0A"/>
    <w:rsid w:val="00E20757"/>
    <w:rsid w:val="00E531B7"/>
    <w:rsid w:val="00E90899"/>
    <w:rsid w:val="00ED7F77"/>
    <w:rsid w:val="00EE22D7"/>
    <w:rsid w:val="00EF4AD0"/>
    <w:rsid w:val="00F103F9"/>
    <w:rsid w:val="00F77833"/>
    <w:rsid w:val="00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56BEB"/>
  <w15:chartTrackingRefBased/>
  <w15:docId w15:val="{F888D0B2-3F2A-48D7-88FD-DBDE4D3D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61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61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7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y.McLaren@babergh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midsuffolk.gov.uk" TargetMode="External"/><Relationship Id="rId1" Type="http://schemas.openxmlformats.org/officeDocument/2006/relationships/hyperlink" Target="http://www.babergh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2197A057325428B9B84D438136380" ma:contentTypeVersion="5" ma:contentTypeDescription="Create a new document." ma:contentTypeScope="" ma:versionID="b736f2692f87090fab86e3bafdfb547e">
  <xsd:schema xmlns:xsd="http://www.w3.org/2001/XMLSchema" xmlns:xs="http://www.w3.org/2001/XMLSchema" xmlns:p="http://schemas.microsoft.com/office/2006/metadata/properties" xmlns:ns2="296dfbe9-673c-490d-8676-15815e451eb2" xmlns:ns3="a19c347c-a7a7-4db5-b553-0c5dd954d0fa" targetNamespace="http://schemas.microsoft.com/office/2006/metadata/properties" ma:root="true" ma:fieldsID="75913f1db83964c66d14903868fb7366" ns2:_="" ns3:_="">
    <xsd:import namespace="296dfbe9-673c-490d-8676-15815e451eb2"/>
    <xsd:import namespace="a19c347c-a7a7-4db5-b553-0c5dd954d0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dfbe9-673c-490d-8676-15815e451e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c347c-a7a7-4db5-b553-0c5dd954d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39483-3F31-4E6E-8A56-7504FCA0A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7E055-B9DB-4CF2-B671-7FDBF58F8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dfbe9-673c-490d-8676-15815e451eb2"/>
    <ds:schemaRef ds:uri="a19c347c-a7a7-4db5-b553-0c5dd954d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FAD3F-7326-40FB-9EC7-B5F4DC1F58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Phillips</dc:creator>
  <cp:keywords/>
  <dc:description/>
  <cp:lastModifiedBy>Mary McLaren</cp:lastModifiedBy>
  <cp:revision>6</cp:revision>
  <dcterms:created xsi:type="dcterms:W3CDTF">2024-02-05T10:30:00Z</dcterms:created>
  <dcterms:modified xsi:type="dcterms:W3CDTF">2024-02-05T16:18:00Z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0x010100AB22197A057325428B9B84D438136380</vt:lpwstr>
  </property>
</Properties>
</file>