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34925B86" w:rsidR="00020DF3" w:rsidRDefault="00941687" w:rsidP="00E210CA">
      <w:pPr>
        <w:framePr w:w="3663" w:h="661" w:hSpace="181" w:wrap="notBeside" w:vAnchor="page" w:hAnchor="page" w:x="7440" w:y="2721" w:anchorLock="1"/>
        <w:shd w:val="solid" w:color="FFFFFF" w:fill="FFFFFF"/>
        <w:rPr>
          <w:sz w:val="22"/>
        </w:rPr>
      </w:pPr>
      <w:r>
        <w:rPr>
          <w:sz w:val="22"/>
        </w:rPr>
        <w:t>Date:</w:t>
      </w:r>
      <w:r w:rsidR="008A069A">
        <w:rPr>
          <w:sz w:val="22"/>
        </w:rPr>
        <w:t xml:space="preserve"> </w:t>
      </w:r>
      <w:r w:rsidR="00622511">
        <w:rPr>
          <w:sz w:val="22"/>
        </w:rPr>
        <w:t xml:space="preserve">1st </w:t>
      </w:r>
      <w:r w:rsidR="00B21936">
        <w:rPr>
          <w:sz w:val="22"/>
        </w:rPr>
        <w:t>March</w:t>
      </w:r>
      <w:r w:rsidR="00E210CA">
        <w:rPr>
          <w:sz w:val="22"/>
        </w:rPr>
        <w:t xml:space="preserve"> 2024</w:t>
      </w:r>
    </w:p>
    <w:p w14:paraId="28CAE5DF" w14:textId="0AE15B1B" w:rsidR="003803CD" w:rsidRDefault="00941687" w:rsidP="00E210CA">
      <w:pPr>
        <w:framePr w:w="3663" w:h="661" w:hSpace="181" w:wrap="notBeside" w:vAnchor="page" w:hAnchor="page" w:x="7440" w:y="272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E210CA">
      <w:pPr>
        <w:framePr w:w="3663" w:h="661" w:hSpace="181" w:wrap="notBeside" w:vAnchor="page" w:hAnchor="page" w:x="7440" w:y="2721" w:anchorLock="1"/>
        <w:shd w:val="solid" w:color="FFFFFF" w:fill="FFFFFF"/>
      </w:pPr>
    </w:p>
    <w:p w14:paraId="6E319705" w14:textId="77777777" w:rsidR="00941687" w:rsidRDefault="00941687" w:rsidP="00E210CA">
      <w:pPr>
        <w:framePr w:w="3663" w:h="661" w:hSpace="181" w:wrap="notBeside" w:vAnchor="page" w:hAnchor="page" w:x="7440" w:y="272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1ADEF566"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3C5B2B">
        <w:rPr>
          <w:b/>
          <w:sz w:val="22"/>
        </w:rPr>
        <w:t xml:space="preserve"> </w:t>
      </w:r>
      <w:r w:rsidR="00B21936">
        <w:rPr>
          <w:b/>
          <w:sz w:val="22"/>
        </w:rPr>
        <w:t>March</w:t>
      </w:r>
      <w:r w:rsidR="00E210CA">
        <w:rPr>
          <w:b/>
          <w:sz w:val="22"/>
        </w:rPr>
        <w:t xml:space="preserve"> 2024</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21305FD5" w14:textId="77777777" w:rsidR="00C5226C" w:rsidRDefault="00C5226C" w:rsidP="00622511">
      <w:pPr>
        <w:spacing w:after="160" w:line="252" w:lineRule="auto"/>
        <w:jc w:val="center"/>
        <w:rPr>
          <w:rFonts w:eastAsia="Calibri" w:cs="Arial"/>
          <w:b/>
          <w:bCs/>
          <w:color w:val="000000"/>
          <w:sz w:val="22"/>
          <w:szCs w:val="22"/>
          <w:bdr w:val="none" w:sz="0" w:space="0" w:color="auto" w:frame="1"/>
        </w:rPr>
      </w:pPr>
    </w:p>
    <w:p w14:paraId="12918B87" w14:textId="77777777" w:rsidR="00B21936" w:rsidRDefault="00B21936" w:rsidP="00B21936">
      <w:pPr>
        <w:textAlignment w:val="baseline"/>
        <w:rPr>
          <w:rFonts w:eastAsia="Calibri" w:cs="Arial"/>
          <w:b/>
          <w:bCs/>
          <w:sz w:val="24"/>
          <w:szCs w:val="24"/>
        </w:rPr>
      </w:pPr>
    </w:p>
    <w:p w14:paraId="513BC15B" w14:textId="77777777" w:rsidR="00B21936" w:rsidRPr="00B21936" w:rsidRDefault="00B21936" w:rsidP="00B21936">
      <w:pPr>
        <w:spacing w:after="160" w:line="259" w:lineRule="auto"/>
        <w:jc w:val="center"/>
        <w:rPr>
          <w:rFonts w:cs="Arial"/>
          <w:b/>
          <w:bCs/>
          <w:color w:val="000000"/>
          <w:sz w:val="22"/>
          <w:szCs w:val="22"/>
          <w:bdr w:val="none" w:sz="0" w:space="0" w:color="auto" w:frame="1"/>
        </w:rPr>
      </w:pPr>
      <w:r w:rsidRPr="00B21936">
        <w:rPr>
          <w:rFonts w:cs="Arial"/>
          <w:b/>
          <w:bCs/>
          <w:color w:val="000000"/>
          <w:sz w:val="22"/>
          <w:szCs w:val="22"/>
          <w:bdr w:val="none" w:sz="0" w:space="0" w:color="auto" w:frame="1"/>
        </w:rPr>
        <w:t>Council Budget for 2024-25</w:t>
      </w:r>
    </w:p>
    <w:p w14:paraId="7C758E6E" w14:textId="77777777" w:rsidR="00B21936" w:rsidRPr="00B21936" w:rsidRDefault="00B21936" w:rsidP="00B21936">
      <w:pPr>
        <w:spacing w:after="160" w:line="259" w:lineRule="auto"/>
        <w:rPr>
          <w:rFonts w:cs="Arial"/>
          <w:color w:val="000000"/>
          <w:sz w:val="22"/>
          <w:szCs w:val="22"/>
          <w:bdr w:val="none" w:sz="0" w:space="0" w:color="auto" w:frame="1"/>
        </w:rPr>
      </w:pPr>
      <w:r w:rsidRPr="00B21936">
        <w:rPr>
          <w:rFonts w:cs="Arial"/>
          <w:color w:val="000000"/>
          <w:sz w:val="22"/>
          <w:szCs w:val="22"/>
          <w:bdr w:val="none" w:sz="0" w:space="0" w:color="auto" w:frame="1"/>
        </w:rPr>
        <w:t>At Council on 15 February, Suffolk councillors met to discuss and vote on the administration’s budget proposals. The council is borrowing heavily from its reserves to meet the growing demand for social care for adults and children, and council tax is due to rise by £74 annually for Band D properties from April this year. There will also be cuts to Family Hubs (children’s centres) and Housing Related Support, which supports vulnerable people like care leavers to find accommodation. Funding for arts and museums will be maintained for 2024-25 but not from SCC core funding, and subject to a bidding process for grants from April 2025. The Bury St Edmunds local archives will be moved to The Hold in Ipswich, which like the arts funding cuts has been controversial locally.</w:t>
      </w:r>
    </w:p>
    <w:p w14:paraId="44E61203" w14:textId="77777777" w:rsidR="00B21936" w:rsidRPr="00B21936" w:rsidRDefault="00B21936" w:rsidP="00B21936">
      <w:pPr>
        <w:spacing w:after="160" w:line="259" w:lineRule="auto"/>
        <w:rPr>
          <w:rFonts w:cs="Arial"/>
          <w:color w:val="000000"/>
          <w:sz w:val="22"/>
          <w:szCs w:val="22"/>
          <w:bdr w:val="none" w:sz="0" w:space="0" w:color="auto" w:frame="1"/>
        </w:rPr>
      </w:pPr>
      <w:r w:rsidRPr="00B21936">
        <w:rPr>
          <w:rFonts w:cs="Arial"/>
          <w:color w:val="000000"/>
          <w:sz w:val="22"/>
          <w:szCs w:val="22"/>
          <w:bdr w:val="none" w:sz="0" w:space="0" w:color="auto" w:frame="1"/>
        </w:rPr>
        <w:t xml:space="preserve">My group were concerned about the lack of core funding from Suffolk County Council to arts and museums, as this is how they secure funding from other sources, and we proposed an amendment to this effect. We also suggested that some of the council’s remaining Covid funding from the government be used to support young people not in education, </w:t>
      </w:r>
      <w:proofErr w:type="gramStart"/>
      <w:r w:rsidRPr="00B21936">
        <w:rPr>
          <w:rFonts w:cs="Arial"/>
          <w:color w:val="000000"/>
          <w:sz w:val="22"/>
          <w:szCs w:val="22"/>
          <w:bdr w:val="none" w:sz="0" w:space="0" w:color="auto" w:frame="1"/>
        </w:rPr>
        <w:t>employment</w:t>
      </w:r>
      <w:proofErr w:type="gramEnd"/>
      <w:r w:rsidRPr="00B21936">
        <w:rPr>
          <w:rFonts w:cs="Arial"/>
          <w:color w:val="000000"/>
          <w:sz w:val="22"/>
          <w:szCs w:val="22"/>
          <w:bdr w:val="none" w:sz="0" w:space="0" w:color="auto" w:frame="1"/>
        </w:rPr>
        <w:t xml:space="preserve"> or training, as this cohort had suffered a lot of upheaval in their final years of schooling and exams. Support for young people not in education, employment and training is one of the services that is due to be cut in the administration’s budget plans. Our amendment was declined by the Conservatives, as was the Labour amendment which also proposed to reverse some of the planned cuts.</w:t>
      </w:r>
    </w:p>
    <w:p w14:paraId="494DE743" w14:textId="77777777" w:rsidR="00B21936" w:rsidRPr="00B21936" w:rsidRDefault="00B21936" w:rsidP="00B21936">
      <w:pPr>
        <w:spacing w:after="160" w:line="259" w:lineRule="auto"/>
        <w:jc w:val="center"/>
        <w:rPr>
          <w:rFonts w:cs="Arial"/>
          <w:b/>
          <w:bCs/>
          <w:color w:val="000000"/>
          <w:sz w:val="22"/>
          <w:szCs w:val="22"/>
          <w:bdr w:val="none" w:sz="0" w:space="0" w:color="auto" w:frame="1"/>
        </w:rPr>
      </w:pPr>
    </w:p>
    <w:p w14:paraId="4CADDDF0" w14:textId="77777777" w:rsidR="00B21936" w:rsidRPr="00B21936" w:rsidRDefault="00B21936" w:rsidP="00B21936">
      <w:pPr>
        <w:spacing w:after="160" w:line="259" w:lineRule="auto"/>
        <w:jc w:val="center"/>
        <w:rPr>
          <w:rFonts w:cs="Arial"/>
          <w:b/>
          <w:bCs/>
          <w:color w:val="000000"/>
          <w:sz w:val="22"/>
          <w:szCs w:val="22"/>
          <w:bdr w:val="none" w:sz="0" w:space="0" w:color="auto" w:frame="1"/>
        </w:rPr>
      </w:pPr>
      <w:r w:rsidRPr="00B21936">
        <w:rPr>
          <w:rFonts w:cs="Arial"/>
          <w:b/>
          <w:bCs/>
          <w:color w:val="000000"/>
          <w:sz w:val="22"/>
          <w:szCs w:val="22"/>
          <w:bdr w:val="none" w:sz="0" w:space="0" w:color="auto" w:frame="1"/>
        </w:rPr>
        <w:t>Ofsted/CQC SEND Inspection Report</w:t>
      </w:r>
    </w:p>
    <w:p w14:paraId="45282FE8" w14:textId="77777777" w:rsidR="00B21936" w:rsidRPr="00B21936" w:rsidRDefault="00B21936" w:rsidP="00B21936">
      <w:pPr>
        <w:rPr>
          <w:rFonts w:cs="Arial"/>
          <w:sz w:val="22"/>
          <w:szCs w:val="22"/>
        </w:rPr>
      </w:pPr>
      <w:r w:rsidRPr="00B21936">
        <w:rPr>
          <w:sz w:val="22"/>
          <w:szCs w:val="22"/>
        </w:rPr>
        <w:t xml:space="preserve">As you may have read in the local press, Ofsted and CQC published their joint report into SEND services in Suffolk at the beginning of the month. The report was scathing about the county’s SEND provision and </w:t>
      </w:r>
      <w:r w:rsidRPr="00B21936">
        <w:rPr>
          <w:rFonts w:cs="Arial"/>
          <w:sz w:val="22"/>
          <w:szCs w:val="22"/>
        </w:rPr>
        <w:t xml:space="preserve">detailed the failures of the council to communicate and work with parents and carers, improve the EHCP and annual review processes and waiting times, improve outcomes and reduce exclusions. My group was disappointed and concerned that the services are yet to get to grips with improving a service that has now received a third poor inspection result in a row and we offered our assistance to the Local Area Partnership (Suffolk County Council and NHS teams) in preparing the Priority Action Plan they now need to submit to Ofsted and CQC by 7 March. </w:t>
      </w:r>
    </w:p>
    <w:p w14:paraId="31C2AA74" w14:textId="77777777" w:rsidR="00B21936" w:rsidRPr="00B21936" w:rsidRDefault="00B21936" w:rsidP="00B21936">
      <w:pPr>
        <w:rPr>
          <w:rFonts w:cs="Arial"/>
          <w:sz w:val="22"/>
          <w:szCs w:val="22"/>
        </w:rPr>
      </w:pPr>
    </w:p>
    <w:p w14:paraId="1411EF72" w14:textId="77777777" w:rsidR="00B21936" w:rsidRPr="00B21936" w:rsidRDefault="00B21936" w:rsidP="00B21936">
      <w:pPr>
        <w:rPr>
          <w:rFonts w:eastAsia="Calibri"/>
          <w:sz w:val="22"/>
          <w:szCs w:val="22"/>
        </w:rPr>
      </w:pPr>
      <w:r w:rsidRPr="00B21936">
        <w:rPr>
          <w:rFonts w:cs="Arial"/>
          <w:sz w:val="22"/>
          <w:szCs w:val="22"/>
        </w:rPr>
        <w:t>The poor report led to the resignation of the Cabinet members for SEND, Education and Children’s Services and prompted a reshuffle of the political leadership at the council. This report will be devastating for parents of children with special needs in Suffolk, and the council will need to work hard to make improvements quickly and build back trust.</w:t>
      </w:r>
    </w:p>
    <w:p w14:paraId="0F1BB0F3" w14:textId="77777777" w:rsidR="00B21936" w:rsidRPr="00B21936" w:rsidRDefault="00B21936" w:rsidP="00B21936">
      <w:pPr>
        <w:rPr>
          <w:rFonts w:eastAsia="Calibri"/>
          <w:sz w:val="22"/>
          <w:szCs w:val="22"/>
        </w:rPr>
      </w:pPr>
    </w:p>
    <w:p w14:paraId="34600729" w14:textId="77777777" w:rsidR="00B21936" w:rsidRPr="00B21936" w:rsidRDefault="00B21936" w:rsidP="00B21936">
      <w:pPr>
        <w:rPr>
          <w:rFonts w:eastAsia="Calibri"/>
          <w:sz w:val="22"/>
          <w:szCs w:val="22"/>
        </w:rPr>
      </w:pPr>
    </w:p>
    <w:p w14:paraId="62FF822A" w14:textId="77777777" w:rsidR="00B21936" w:rsidRPr="00B21936" w:rsidRDefault="00B21936" w:rsidP="00B21936">
      <w:pPr>
        <w:spacing w:after="160"/>
        <w:jc w:val="center"/>
        <w:rPr>
          <w:rFonts w:eastAsia="Calibri"/>
          <w:b/>
          <w:bCs/>
          <w:sz w:val="22"/>
          <w:szCs w:val="22"/>
        </w:rPr>
      </w:pPr>
      <w:r w:rsidRPr="00B21936">
        <w:rPr>
          <w:rFonts w:eastAsia="Calibri"/>
          <w:b/>
          <w:bCs/>
          <w:sz w:val="22"/>
          <w:szCs w:val="22"/>
        </w:rPr>
        <w:t>Suffolk Devolution in Sight</w:t>
      </w:r>
    </w:p>
    <w:p w14:paraId="538C2CD8" w14:textId="6A522C0D" w:rsidR="00F04918" w:rsidRPr="001570A3" w:rsidRDefault="00B21936" w:rsidP="00F04918">
      <w:pPr>
        <w:spacing w:after="160"/>
        <w:rPr>
          <w:rFonts w:eastAsia="Arial Unicode MS" w:cs="Arial"/>
          <w:sz w:val="22"/>
          <w:szCs w:val="22"/>
          <w:lang w:eastAsia="en-GB"/>
        </w:rPr>
      </w:pPr>
      <w:r w:rsidRPr="00B21936">
        <w:rPr>
          <w:rFonts w:ascii="Arial Unicode MS" w:eastAsia="Calibri" w:hAnsi="Arial Unicode MS" w:cs="Arial Unicode MS"/>
          <w:sz w:val="22"/>
          <w:szCs w:val="22"/>
        </w:rPr>
        <w:t xml:space="preserve">Devolution is something there has been a lot of talk about in Suffolk in recent years, and it looks like it may be happening from 2025. The deal the government is offering Suffolk is the same as the one for Norfolk and would give the county more freedom on decisions and funding for transport, </w:t>
      </w:r>
      <w:r w:rsidRPr="001570A3">
        <w:rPr>
          <w:rFonts w:eastAsia="Calibri" w:cs="Arial"/>
          <w:sz w:val="22"/>
          <w:szCs w:val="22"/>
        </w:rPr>
        <w:lastRenderedPageBreak/>
        <w:t xml:space="preserve">skills and adult education, regenerating brownfield sites and retrofitting homes to make them more </w:t>
      </w:r>
      <w:proofErr w:type="gramStart"/>
      <w:r w:rsidRPr="001570A3">
        <w:rPr>
          <w:rFonts w:eastAsia="Calibri" w:cs="Arial"/>
          <w:sz w:val="22"/>
          <w:szCs w:val="22"/>
        </w:rPr>
        <w:t>energy-efficient</w:t>
      </w:r>
      <w:proofErr w:type="gramEnd"/>
      <w:r w:rsidRPr="001570A3">
        <w:rPr>
          <w:rFonts w:eastAsia="Calibri" w:cs="Arial"/>
          <w:sz w:val="22"/>
          <w:szCs w:val="22"/>
        </w:rPr>
        <w:t>. If the deal is approved, the</w:t>
      </w:r>
      <w:r w:rsidRPr="001570A3">
        <w:rPr>
          <w:rFonts w:cs="Arial"/>
          <w:sz w:val="22"/>
          <w:szCs w:val="22"/>
          <w:lang w:eastAsia="en-GB"/>
        </w:rPr>
        <w:t xml:space="preserve"> leader of Suffolk County Council would be directly elected by the people of Suffolk - </w:t>
      </w:r>
      <w:r w:rsidRPr="001570A3">
        <w:rPr>
          <w:rFonts w:eastAsia="Arial Unicode MS" w:cs="Arial"/>
          <w:sz w:val="22"/>
          <w:szCs w:val="22"/>
          <w:lang w:eastAsia="en-GB"/>
        </w:rPr>
        <w:t>every four years, residents will be given two votes, to elect their local county councillor AND the leader of the county council. The first election would take place in May 2025. The council will be consulting on the deal soon and residents will be able to give their opinions on the changes proposed. For more information, see</w:t>
      </w:r>
      <w:r w:rsidR="00F04918" w:rsidRPr="001570A3">
        <w:rPr>
          <w:rFonts w:eastAsia="Arial Unicode MS" w:cs="Arial"/>
          <w:sz w:val="22"/>
          <w:szCs w:val="22"/>
          <w:lang w:eastAsia="en-GB"/>
        </w:rPr>
        <w:t xml:space="preserve">    </w:t>
      </w:r>
      <w:r w:rsidRPr="001570A3">
        <w:rPr>
          <w:rFonts w:eastAsia="Arial Unicode MS" w:cs="Arial"/>
          <w:sz w:val="22"/>
          <w:szCs w:val="22"/>
          <w:lang w:eastAsia="en-GB"/>
        </w:rPr>
        <w:t xml:space="preserve"> </w:t>
      </w:r>
      <w:r w:rsidRPr="001570A3">
        <w:rPr>
          <w:rFonts w:eastAsia="Calibri" w:cs="Arial"/>
          <w:sz w:val="22"/>
          <w:szCs w:val="22"/>
        </w:rPr>
        <w:t xml:space="preserve"> </w:t>
      </w:r>
      <w:hyperlink r:id="rId12" w:history="1">
        <w:r w:rsidR="00F04918" w:rsidRPr="001570A3">
          <w:rPr>
            <w:rStyle w:val="Hyperlink"/>
            <w:rFonts w:eastAsia="Calibri" w:cs="Arial"/>
            <w:color w:val="auto"/>
            <w:sz w:val="22"/>
            <w:szCs w:val="22"/>
          </w:rPr>
          <w:t>https://www.suffolk.gov.uk/council-and-democracy/devolution</w:t>
        </w:r>
      </w:hyperlink>
      <w:r w:rsidRPr="001570A3">
        <w:rPr>
          <w:rFonts w:eastAsia="Calibri" w:cs="Arial"/>
          <w:sz w:val="22"/>
          <w:szCs w:val="22"/>
        </w:rPr>
        <w:t xml:space="preserve"> </w:t>
      </w:r>
    </w:p>
    <w:p w14:paraId="2C9286F9" w14:textId="338A8368" w:rsidR="00F04918" w:rsidRPr="001570A3" w:rsidRDefault="00F04918" w:rsidP="00F04918">
      <w:pPr>
        <w:spacing w:after="160"/>
        <w:rPr>
          <w:rFonts w:eastAsia="Calibri" w:cs="Arial"/>
          <w:b/>
          <w:bCs/>
          <w:sz w:val="22"/>
          <w:szCs w:val="22"/>
        </w:rPr>
      </w:pPr>
      <w:r w:rsidRPr="001570A3">
        <w:rPr>
          <w:rFonts w:eastAsia="Calibri" w:cs="Arial"/>
          <w:b/>
          <w:bCs/>
          <w:sz w:val="22"/>
          <w:szCs w:val="22"/>
        </w:rPr>
        <w:t xml:space="preserve">Devolution Deal </w:t>
      </w:r>
      <w:r w:rsidRPr="001570A3">
        <w:rPr>
          <w:rFonts w:eastAsia="Calibri" w:cs="Arial"/>
          <w:b/>
          <w:bCs/>
          <w:sz w:val="22"/>
          <w:szCs w:val="22"/>
        </w:rPr>
        <w:t>is</w:t>
      </w:r>
      <w:r w:rsidRPr="001570A3">
        <w:rPr>
          <w:rFonts w:eastAsia="Calibri" w:cs="Arial"/>
          <w:b/>
          <w:bCs/>
          <w:sz w:val="22"/>
          <w:szCs w:val="22"/>
        </w:rPr>
        <w:t xml:space="preserve"> </w:t>
      </w:r>
      <w:r w:rsidRPr="001570A3">
        <w:rPr>
          <w:rFonts w:eastAsia="Calibri" w:cs="Arial"/>
          <w:b/>
          <w:bCs/>
          <w:sz w:val="22"/>
          <w:szCs w:val="22"/>
        </w:rPr>
        <w:t>o</w:t>
      </w:r>
      <w:r w:rsidRPr="001570A3">
        <w:rPr>
          <w:rFonts w:cs="Arial"/>
          <w:b/>
          <w:bCs/>
          <w:sz w:val="22"/>
          <w:szCs w:val="22"/>
        </w:rPr>
        <w:t>ut for Public Consultation from 18</w:t>
      </w:r>
      <w:r w:rsidRPr="001570A3">
        <w:rPr>
          <w:rFonts w:cs="Arial"/>
          <w:b/>
          <w:bCs/>
          <w:sz w:val="22"/>
          <w:szCs w:val="22"/>
          <w:vertAlign w:val="superscript"/>
        </w:rPr>
        <w:t>th</w:t>
      </w:r>
      <w:r w:rsidRPr="001570A3">
        <w:rPr>
          <w:rFonts w:cs="Arial"/>
          <w:b/>
          <w:bCs/>
          <w:sz w:val="22"/>
          <w:szCs w:val="22"/>
        </w:rPr>
        <w:t xml:space="preserve"> March for 10 weeks</w:t>
      </w:r>
      <w:r w:rsidRPr="001570A3">
        <w:rPr>
          <w:rFonts w:cs="Arial"/>
          <w:b/>
          <w:bCs/>
          <w:sz w:val="22"/>
          <w:szCs w:val="22"/>
        </w:rPr>
        <w:t xml:space="preserve"> - take part!</w:t>
      </w:r>
    </w:p>
    <w:p w14:paraId="26A3B687" w14:textId="77777777" w:rsidR="00B21936" w:rsidRPr="001570A3" w:rsidRDefault="00B21936" w:rsidP="00B21936">
      <w:pPr>
        <w:rPr>
          <w:rFonts w:eastAsia="Calibri" w:cs="Arial"/>
          <w:sz w:val="22"/>
          <w:szCs w:val="22"/>
        </w:rPr>
      </w:pPr>
    </w:p>
    <w:p w14:paraId="719E27CA" w14:textId="77777777" w:rsidR="00B21936" w:rsidRPr="001570A3" w:rsidRDefault="00B21936" w:rsidP="00B21936">
      <w:pPr>
        <w:spacing w:after="160"/>
        <w:jc w:val="center"/>
        <w:rPr>
          <w:rFonts w:eastAsia="Calibri" w:cs="Arial"/>
          <w:b/>
          <w:bCs/>
          <w:sz w:val="22"/>
          <w:szCs w:val="22"/>
        </w:rPr>
      </w:pPr>
      <w:r w:rsidRPr="001570A3">
        <w:rPr>
          <w:rFonts w:eastAsia="Calibri" w:cs="Arial"/>
          <w:b/>
          <w:bCs/>
          <w:sz w:val="22"/>
          <w:szCs w:val="22"/>
        </w:rPr>
        <w:t>Changes to Local Archives</w:t>
      </w:r>
    </w:p>
    <w:p w14:paraId="5B696CEA" w14:textId="77777777" w:rsidR="00B21936" w:rsidRPr="001570A3" w:rsidRDefault="00B21936" w:rsidP="00B21936">
      <w:pPr>
        <w:rPr>
          <w:rFonts w:eastAsia="Arial Unicode MS" w:cs="Arial"/>
          <w:sz w:val="22"/>
          <w:szCs w:val="22"/>
          <w:lang w:eastAsia="en-GB"/>
        </w:rPr>
      </w:pPr>
      <w:r w:rsidRPr="001570A3">
        <w:rPr>
          <w:rFonts w:eastAsia="Calibri" w:cs="Arial"/>
          <w:sz w:val="22"/>
          <w:szCs w:val="22"/>
        </w:rPr>
        <w:t xml:space="preserve">Following the recent controversial proposal in the county council’s budget to move local records from Bury St Edmunds to The Hold in Ipswich, the council have announced that that they will </w:t>
      </w:r>
      <w:r w:rsidRPr="001570A3">
        <w:rPr>
          <w:rFonts w:cs="Arial"/>
          <w:sz w:val="22"/>
          <w:szCs w:val="22"/>
          <w:lang w:eastAsia="en-GB"/>
        </w:rPr>
        <w:t xml:space="preserve">be inviting community representatives from both Lowestoft and Bury St Edmund's to form two new Working Parties to consider local access to historical material. This could allow </w:t>
      </w:r>
      <w:r w:rsidRPr="001570A3">
        <w:rPr>
          <w:rFonts w:eastAsia="Arial Unicode MS" w:cs="Arial"/>
          <w:sz w:val="22"/>
          <w:szCs w:val="22"/>
          <w:lang w:eastAsia="en-GB"/>
        </w:rPr>
        <w:t xml:space="preserve">relevant collections to remain in the local area, but any proposals would need to be funded locally rather than by Suffolk County Council. This is not a reversal of the council’s decision, and </w:t>
      </w:r>
      <w:proofErr w:type="gramStart"/>
      <w:r w:rsidRPr="001570A3">
        <w:rPr>
          <w:rFonts w:eastAsia="Arial Unicode MS" w:cs="Arial"/>
          <w:sz w:val="22"/>
          <w:szCs w:val="22"/>
        </w:rPr>
        <w:t>the majority of</w:t>
      </w:r>
      <w:proofErr w:type="gramEnd"/>
      <w:r w:rsidRPr="001570A3">
        <w:rPr>
          <w:rFonts w:eastAsia="Arial Unicode MS" w:cs="Arial"/>
          <w:sz w:val="22"/>
          <w:szCs w:val="22"/>
        </w:rPr>
        <w:t xml:space="preserve"> the records are still planned to move to The Hold, with the North-East and West Suffolk branches of the archive service to close. </w:t>
      </w:r>
    </w:p>
    <w:p w14:paraId="768422A6" w14:textId="3115013D" w:rsidR="00B21936" w:rsidRPr="001570A3" w:rsidRDefault="005A4E60" w:rsidP="005A4E60">
      <w:pPr>
        <w:spacing w:before="100" w:beforeAutospacing="1" w:after="100" w:afterAutospacing="1"/>
        <w:jc w:val="center"/>
        <w:rPr>
          <w:rFonts w:cs="Arial"/>
          <w:b/>
          <w:bCs/>
          <w:sz w:val="22"/>
          <w:szCs w:val="22"/>
          <w:lang w:eastAsia="en-GB"/>
        </w:rPr>
      </w:pPr>
      <w:r w:rsidRPr="001570A3">
        <w:rPr>
          <w:rFonts w:cs="Arial"/>
          <w:b/>
          <w:bCs/>
          <w:sz w:val="22"/>
          <w:szCs w:val="22"/>
          <w:lang w:eastAsia="en-GB"/>
        </w:rPr>
        <w:t>Money available for local Highways Signs!</w:t>
      </w:r>
    </w:p>
    <w:p w14:paraId="26397EF2" w14:textId="79CAA1DF" w:rsidR="005A4E60" w:rsidRPr="001570A3" w:rsidRDefault="005A4E60" w:rsidP="00B21936">
      <w:pPr>
        <w:spacing w:before="100" w:beforeAutospacing="1" w:after="100" w:afterAutospacing="1"/>
        <w:rPr>
          <w:rFonts w:cs="Arial"/>
          <w:sz w:val="22"/>
          <w:szCs w:val="22"/>
          <w:lang w:eastAsia="en-GB"/>
        </w:rPr>
      </w:pPr>
      <w:r w:rsidRPr="001570A3">
        <w:rPr>
          <w:rFonts w:cs="Arial"/>
          <w:sz w:val="22"/>
          <w:szCs w:val="22"/>
          <w:lang w:eastAsia="en-GB"/>
        </w:rPr>
        <w:t xml:space="preserve">A small pot of money has been made available to County Councillors to help the repair and replacement of damaged/lost signs on the Highway. This applies to all official Highways signs, I believe. The funds have to be committed by December 2024 so if you are away of any signs you want </w:t>
      </w:r>
      <w:proofErr w:type="gramStart"/>
      <w:r w:rsidRPr="001570A3">
        <w:rPr>
          <w:rFonts w:cs="Arial"/>
          <w:sz w:val="22"/>
          <w:szCs w:val="22"/>
          <w:lang w:eastAsia="en-GB"/>
        </w:rPr>
        <w:t>repaired</w:t>
      </w:r>
      <w:proofErr w:type="gramEnd"/>
      <w:r w:rsidRPr="001570A3">
        <w:rPr>
          <w:rFonts w:cs="Arial"/>
          <w:sz w:val="22"/>
          <w:szCs w:val="22"/>
          <w:lang w:eastAsia="en-GB"/>
        </w:rPr>
        <w:t xml:space="preserve"> please report this on the Highways reporting tool then email me the reference and I will try to get them done</w:t>
      </w:r>
      <w:r w:rsidR="00F04918" w:rsidRPr="001570A3">
        <w:rPr>
          <w:rFonts w:cs="Arial"/>
          <w:sz w:val="22"/>
          <w:szCs w:val="22"/>
          <w:lang w:eastAsia="en-GB"/>
        </w:rPr>
        <w:t xml:space="preserve"> more speedily.</w:t>
      </w:r>
    </w:p>
    <w:p w14:paraId="33F7D81D" w14:textId="77777777" w:rsidR="00F04918" w:rsidRPr="001570A3" w:rsidRDefault="00F04918" w:rsidP="00B21936">
      <w:pPr>
        <w:textAlignment w:val="baseline"/>
        <w:rPr>
          <w:rFonts w:cs="Arial"/>
          <w:b/>
          <w:bCs/>
          <w:sz w:val="22"/>
          <w:szCs w:val="22"/>
          <w:u w:val="single"/>
          <w:lang w:eastAsia="en-GB"/>
        </w:rPr>
      </w:pPr>
    </w:p>
    <w:p w14:paraId="5D4ABA39" w14:textId="6DB0D568" w:rsidR="00B21936" w:rsidRPr="001570A3" w:rsidRDefault="00B21936" w:rsidP="00B21936">
      <w:pPr>
        <w:textAlignment w:val="baseline"/>
        <w:rPr>
          <w:rFonts w:cs="Arial"/>
          <w:sz w:val="18"/>
          <w:szCs w:val="18"/>
          <w:lang w:eastAsia="en-GB"/>
        </w:rPr>
      </w:pPr>
      <w:r w:rsidRPr="001570A3">
        <w:rPr>
          <w:rFonts w:cs="Arial"/>
          <w:b/>
          <w:bCs/>
          <w:sz w:val="22"/>
          <w:szCs w:val="22"/>
          <w:u w:val="single"/>
          <w:lang w:eastAsia="en-GB"/>
        </w:rPr>
        <w:t>Follow us on:</w:t>
      </w:r>
      <w:r w:rsidRPr="001570A3">
        <w:rPr>
          <w:rFonts w:cs="Arial"/>
          <w:sz w:val="22"/>
          <w:szCs w:val="22"/>
          <w:lang w:eastAsia="en-GB"/>
        </w:rPr>
        <w:t>  </w:t>
      </w:r>
    </w:p>
    <w:p w14:paraId="16D70BFA" w14:textId="77777777" w:rsidR="00B21936" w:rsidRPr="001570A3" w:rsidRDefault="00B21936" w:rsidP="00B21936">
      <w:pPr>
        <w:textAlignment w:val="baseline"/>
        <w:rPr>
          <w:rFonts w:cs="Arial"/>
          <w:sz w:val="18"/>
          <w:szCs w:val="18"/>
          <w:lang w:eastAsia="en-GB"/>
        </w:rPr>
      </w:pPr>
      <w:r w:rsidRPr="001570A3">
        <w:rPr>
          <w:rFonts w:cs="Arial"/>
          <w:b/>
          <w:bCs/>
          <w:sz w:val="22"/>
          <w:szCs w:val="22"/>
          <w:lang w:eastAsia="en-GB"/>
        </w:rPr>
        <w:t>Twitter</w:t>
      </w:r>
      <w:r w:rsidRPr="001570A3">
        <w:rPr>
          <w:rFonts w:cs="Arial"/>
          <w:sz w:val="22"/>
          <w:szCs w:val="22"/>
          <w:lang w:eastAsia="en-GB"/>
        </w:rPr>
        <w:t xml:space="preserve"> - </w:t>
      </w:r>
      <w:hyperlink r:id="rId13" w:tgtFrame="_blank" w:history="1">
        <w:r w:rsidRPr="001570A3">
          <w:rPr>
            <w:rFonts w:cs="Arial"/>
            <w:sz w:val="22"/>
            <w:szCs w:val="22"/>
            <w:u w:val="single"/>
            <w:lang w:eastAsia="en-GB"/>
          </w:rPr>
          <w:t>Suffolk Green, Lib Dem &amp; Independent Group (@SuffolkGLI) / Twitter</w:t>
        </w:r>
      </w:hyperlink>
      <w:r w:rsidRPr="001570A3">
        <w:rPr>
          <w:rFonts w:cs="Arial"/>
          <w:sz w:val="22"/>
          <w:szCs w:val="22"/>
          <w:lang w:eastAsia="en-GB"/>
        </w:rPr>
        <w:t>  </w:t>
      </w:r>
    </w:p>
    <w:p w14:paraId="52F3458B" w14:textId="77777777" w:rsidR="00B21936" w:rsidRPr="001570A3" w:rsidRDefault="00B21936" w:rsidP="00B21936">
      <w:pPr>
        <w:textAlignment w:val="baseline"/>
        <w:rPr>
          <w:rFonts w:cs="Arial"/>
          <w:sz w:val="18"/>
          <w:szCs w:val="18"/>
          <w:lang w:eastAsia="en-GB"/>
        </w:rPr>
      </w:pPr>
      <w:r w:rsidRPr="001570A3">
        <w:rPr>
          <w:rFonts w:cs="Arial"/>
          <w:b/>
          <w:bCs/>
          <w:sz w:val="22"/>
          <w:szCs w:val="22"/>
          <w:lang w:eastAsia="en-GB"/>
        </w:rPr>
        <w:t xml:space="preserve">Instagram - </w:t>
      </w:r>
      <w:hyperlink r:id="rId14" w:tgtFrame="_blank" w:history="1">
        <w:r w:rsidRPr="001570A3">
          <w:rPr>
            <w:rFonts w:cs="Arial"/>
            <w:sz w:val="22"/>
            <w:szCs w:val="22"/>
            <w:u w:val="single"/>
            <w:lang w:eastAsia="en-GB"/>
          </w:rPr>
          <w:t>https://www.instagram.com/suffolkgli_group/</w:t>
        </w:r>
      </w:hyperlink>
      <w:r w:rsidRPr="001570A3">
        <w:rPr>
          <w:rFonts w:cs="Arial"/>
          <w:b/>
          <w:bCs/>
          <w:sz w:val="22"/>
          <w:szCs w:val="22"/>
          <w:lang w:eastAsia="en-GB"/>
        </w:rPr>
        <w:t> </w:t>
      </w:r>
      <w:r w:rsidRPr="001570A3">
        <w:rPr>
          <w:rFonts w:cs="Arial"/>
          <w:sz w:val="22"/>
          <w:szCs w:val="22"/>
          <w:lang w:eastAsia="en-GB"/>
        </w:rPr>
        <w:t>  </w:t>
      </w:r>
    </w:p>
    <w:p w14:paraId="59BFC986" w14:textId="77777777" w:rsidR="00B21936" w:rsidRPr="001570A3" w:rsidRDefault="00B21936" w:rsidP="00B21936">
      <w:pPr>
        <w:textAlignment w:val="baseline"/>
        <w:rPr>
          <w:rFonts w:cs="Arial"/>
          <w:sz w:val="18"/>
          <w:szCs w:val="18"/>
          <w:lang w:eastAsia="en-GB"/>
        </w:rPr>
      </w:pPr>
      <w:r w:rsidRPr="001570A3">
        <w:rPr>
          <w:rFonts w:cs="Arial"/>
          <w:b/>
          <w:bCs/>
          <w:sz w:val="22"/>
          <w:szCs w:val="22"/>
          <w:lang w:eastAsia="en-GB"/>
        </w:rPr>
        <w:t xml:space="preserve">Facebook -  </w:t>
      </w:r>
      <w:hyperlink r:id="rId15" w:tgtFrame="_blank" w:history="1">
        <w:r w:rsidRPr="001570A3">
          <w:rPr>
            <w:rFonts w:cs="Arial"/>
            <w:sz w:val="22"/>
            <w:szCs w:val="22"/>
            <w:u w:val="single"/>
            <w:lang w:eastAsia="en-GB"/>
          </w:rPr>
          <w:t>Suffolk GLI - Green, Liberal Democrat &amp; Independent Group | Facebook</w:t>
        </w:r>
      </w:hyperlink>
      <w:r w:rsidRPr="001570A3">
        <w:rPr>
          <w:rFonts w:cs="Arial"/>
          <w:sz w:val="22"/>
          <w:szCs w:val="22"/>
          <w:lang w:eastAsia="en-GB"/>
        </w:rPr>
        <w:t>  </w:t>
      </w:r>
    </w:p>
    <w:p w14:paraId="2DA30654" w14:textId="77777777" w:rsidR="00B21936" w:rsidRPr="001570A3" w:rsidRDefault="00B21936" w:rsidP="00B21936">
      <w:pPr>
        <w:textAlignment w:val="baseline"/>
        <w:rPr>
          <w:rFonts w:cs="Arial"/>
          <w:sz w:val="18"/>
          <w:szCs w:val="18"/>
          <w:lang w:eastAsia="en-GB"/>
        </w:rPr>
      </w:pPr>
      <w:r w:rsidRPr="001570A3">
        <w:rPr>
          <w:rFonts w:cs="Arial"/>
          <w:b/>
          <w:bCs/>
          <w:sz w:val="22"/>
          <w:szCs w:val="22"/>
          <w:lang w:eastAsia="en-GB"/>
        </w:rPr>
        <w:t>Website</w:t>
      </w:r>
      <w:r w:rsidRPr="001570A3">
        <w:rPr>
          <w:rFonts w:cs="Arial"/>
          <w:sz w:val="22"/>
          <w:szCs w:val="22"/>
          <w:lang w:eastAsia="en-GB"/>
        </w:rPr>
        <w:t xml:space="preserve"> - </w:t>
      </w:r>
      <w:hyperlink r:id="rId16" w:tgtFrame="_blank" w:history="1">
        <w:r w:rsidRPr="001570A3">
          <w:rPr>
            <w:rFonts w:cs="Arial"/>
            <w:sz w:val="22"/>
            <w:szCs w:val="22"/>
            <w:u w:val="single"/>
            <w:lang w:eastAsia="en-GB"/>
          </w:rPr>
          <w:t xml:space="preserve">Suffolk Green, Liberal </w:t>
        </w:r>
        <w:proofErr w:type="gramStart"/>
        <w:r w:rsidRPr="001570A3">
          <w:rPr>
            <w:rFonts w:cs="Arial"/>
            <w:sz w:val="22"/>
            <w:szCs w:val="22"/>
            <w:u w:val="single"/>
            <w:lang w:eastAsia="en-GB"/>
          </w:rPr>
          <w:t>Democrat</w:t>
        </w:r>
        <w:proofErr w:type="gramEnd"/>
        <w:r w:rsidRPr="001570A3">
          <w:rPr>
            <w:rFonts w:cs="Arial"/>
            <w:sz w:val="22"/>
            <w:szCs w:val="22"/>
            <w:u w:val="single"/>
            <w:lang w:eastAsia="en-GB"/>
          </w:rPr>
          <w:t xml:space="preserve"> and Independent Group – The GLI Group at Suffolk County Council (suffolkgli.w</w:t>
        </w:r>
        <w:r w:rsidRPr="001570A3">
          <w:rPr>
            <w:rFonts w:cs="Arial"/>
            <w:sz w:val="22"/>
            <w:szCs w:val="22"/>
            <w:u w:val="single"/>
            <w:lang w:eastAsia="en-GB"/>
          </w:rPr>
          <w:t>o</w:t>
        </w:r>
        <w:r w:rsidRPr="001570A3">
          <w:rPr>
            <w:rFonts w:cs="Arial"/>
            <w:sz w:val="22"/>
            <w:szCs w:val="22"/>
            <w:u w:val="single"/>
            <w:lang w:eastAsia="en-GB"/>
          </w:rPr>
          <w:t>rdpress.com)</w:t>
        </w:r>
      </w:hyperlink>
      <w:r w:rsidRPr="001570A3">
        <w:rPr>
          <w:rFonts w:cs="Arial"/>
          <w:sz w:val="22"/>
          <w:szCs w:val="22"/>
          <w:lang w:eastAsia="en-GB"/>
        </w:rPr>
        <w:t> </w:t>
      </w:r>
    </w:p>
    <w:p w14:paraId="62368687" w14:textId="77777777" w:rsidR="00B21936" w:rsidRPr="001570A3" w:rsidRDefault="00B21936" w:rsidP="00B21936">
      <w:pPr>
        <w:textAlignment w:val="baseline"/>
        <w:rPr>
          <w:rFonts w:cs="Arial"/>
          <w:sz w:val="18"/>
          <w:szCs w:val="18"/>
          <w:lang w:eastAsia="en-GB"/>
        </w:rPr>
      </w:pPr>
      <w:r w:rsidRPr="001570A3">
        <w:rPr>
          <w:rFonts w:cs="Arial"/>
          <w:sz w:val="22"/>
          <w:szCs w:val="22"/>
          <w:lang w:eastAsia="en-GB"/>
        </w:rPr>
        <w:t> </w:t>
      </w:r>
    </w:p>
    <w:p w14:paraId="60D3C3DB" w14:textId="77777777" w:rsidR="00B21936" w:rsidRPr="001570A3" w:rsidRDefault="00B21936" w:rsidP="00B21936">
      <w:pPr>
        <w:textAlignment w:val="baseline"/>
        <w:rPr>
          <w:rFonts w:cs="Arial"/>
          <w:sz w:val="18"/>
          <w:szCs w:val="18"/>
          <w:lang w:eastAsia="en-GB"/>
        </w:rPr>
      </w:pPr>
      <w:r w:rsidRPr="001570A3">
        <w:rPr>
          <w:rFonts w:cs="Arial"/>
          <w:sz w:val="22"/>
          <w:szCs w:val="22"/>
          <w:lang w:eastAsia="en-GB"/>
        </w:rPr>
        <w:t>Cost of Living help and advice: </w:t>
      </w:r>
    </w:p>
    <w:p w14:paraId="370D8818" w14:textId="77777777" w:rsidR="00B21936" w:rsidRPr="001570A3" w:rsidRDefault="001570A3" w:rsidP="00B21936">
      <w:pPr>
        <w:textAlignment w:val="baseline"/>
        <w:rPr>
          <w:rFonts w:cs="Arial"/>
          <w:sz w:val="18"/>
          <w:szCs w:val="18"/>
          <w:lang w:eastAsia="en-GB"/>
        </w:rPr>
      </w:pPr>
      <w:hyperlink r:id="rId17" w:tgtFrame="_blank" w:history="1">
        <w:r w:rsidR="00B21936" w:rsidRPr="001570A3">
          <w:rPr>
            <w:rFonts w:cs="Arial"/>
            <w:sz w:val="22"/>
            <w:szCs w:val="22"/>
            <w:u w:val="single"/>
            <w:lang w:eastAsia="en-GB"/>
          </w:rPr>
          <w:t>https://infolink.s</w:t>
        </w:r>
        <w:r w:rsidR="00B21936" w:rsidRPr="001570A3">
          <w:rPr>
            <w:rFonts w:cs="Arial"/>
            <w:sz w:val="22"/>
            <w:szCs w:val="22"/>
            <w:u w:val="single"/>
            <w:lang w:eastAsia="en-GB"/>
          </w:rPr>
          <w:t>u</w:t>
        </w:r>
        <w:r w:rsidR="00B21936" w:rsidRPr="001570A3">
          <w:rPr>
            <w:rFonts w:cs="Arial"/>
            <w:sz w:val="22"/>
            <w:szCs w:val="22"/>
            <w:u w:val="single"/>
            <w:lang w:eastAsia="en-GB"/>
          </w:rPr>
          <w:t>ffolk.gov.uk/kb5/suffolk/infolink/family.page?familychannel=6</w:t>
        </w:r>
      </w:hyperlink>
      <w:r w:rsidR="00B21936" w:rsidRPr="001570A3">
        <w:rPr>
          <w:rFonts w:cs="Arial"/>
          <w:sz w:val="22"/>
          <w:szCs w:val="22"/>
          <w:lang w:eastAsia="en-GB"/>
        </w:rPr>
        <w:t>  </w:t>
      </w:r>
    </w:p>
    <w:p w14:paraId="1D2ACAE6" w14:textId="77777777" w:rsidR="00B21936" w:rsidRPr="001570A3" w:rsidRDefault="00B21936" w:rsidP="00B21936">
      <w:pPr>
        <w:textAlignment w:val="baseline"/>
        <w:rPr>
          <w:rFonts w:cs="Arial"/>
          <w:sz w:val="18"/>
          <w:szCs w:val="18"/>
          <w:lang w:eastAsia="en-GB"/>
        </w:rPr>
      </w:pPr>
      <w:r w:rsidRPr="001570A3">
        <w:rPr>
          <w:rFonts w:cs="Arial"/>
          <w:sz w:val="22"/>
          <w:szCs w:val="22"/>
          <w:lang w:eastAsia="en-GB"/>
        </w:rPr>
        <w:t>Benefits advice and support: </w:t>
      </w:r>
    </w:p>
    <w:p w14:paraId="0DB6ACA7" w14:textId="77777777" w:rsidR="00B21936" w:rsidRPr="001570A3" w:rsidRDefault="001570A3" w:rsidP="00B21936">
      <w:pPr>
        <w:textAlignment w:val="baseline"/>
        <w:rPr>
          <w:rFonts w:cs="Arial"/>
          <w:sz w:val="22"/>
          <w:szCs w:val="22"/>
          <w:lang w:eastAsia="en-GB"/>
        </w:rPr>
      </w:pPr>
      <w:hyperlink r:id="rId18" w:tgtFrame="_blank" w:history="1">
        <w:r w:rsidR="00B21936" w:rsidRPr="001570A3">
          <w:rPr>
            <w:rFonts w:cs="Arial"/>
            <w:sz w:val="22"/>
            <w:szCs w:val="22"/>
            <w:u w:val="single"/>
            <w:lang w:eastAsia="en-GB"/>
          </w:rPr>
          <w:t>https://infolink.suffolk.gov.uk/kb5/suffolk/infolink/adult.page?adultchannel=0</w:t>
        </w:r>
      </w:hyperlink>
      <w:r w:rsidR="00B21936" w:rsidRPr="001570A3">
        <w:rPr>
          <w:rFonts w:cs="Arial"/>
          <w:sz w:val="22"/>
          <w:szCs w:val="22"/>
          <w:lang w:eastAsia="en-GB"/>
        </w:rPr>
        <w:t>  </w:t>
      </w:r>
    </w:p>
    <w:p w14:paraId="340A4701" w14:textId="77777777" w:rsidR="00B21936" w:rsidRPr="001570A3" w:rsidRDefault="00B21936" w:rsidP="00B21936">
      <w:pPr>
        <w:textAlignment w:val="baseline"/>
        <w:rPr>
          <w:rFonts w:cs="Arial"/>
          <w:sz w:val="22"/>
          <w:szCs w:val="22"/>
          <w:lang w:eastAsia="en-GB"/>
        </w:rPr>
      </w:pPr>
      <w:r w:rsidRPr="001570A3">
        <w:rPr>
          <w:rFonts w:cs="Arial"/>
          <w:sz w:val="22"/>
          <w:szCs w:val="22"/>
          <w:lang w:eastAsia="en-GB"/>
        </w:rPr>
        <w:t>Flood preparation advice:</w:t>
      </w:r>
      <w:r w:rsidRPr="001570A3">
        <w:rPr>
          <w:rFonts w:cs="Arial"/>
          <w:sz w:val="24"/>
          <w:szCs w:val="24"/>
          <w:lang w:eastAsia="en-GB"/>
        </w:rPr>
        <w:t xml:space="preserve"> </w:t>
      </w:r>
      <w:hyperlink r:id="rId19" w:history="1">
        <w:r w:rsidRPr="001570A3">
          <w:rPr>
            <w:rFonts w:cs="Arial"/>
            <w:sz w:val="22"/>
            <w:szCs w:val="22"/>
            <w:u w:val="single"/>
            <w:lang w:eastAsia="en-GB"/>
          </w:rPr>
          <w:t>https://www.suffolk.gov.uk/suffolk-fire-and-rescue-service/fire-and-rescue-safety-advice-in-the-community/preparing-for-flooding</w:t>
        </w:r>
      </w:hyperlink>
    </w:p>
    <w:p w14:paraId="0952BE05" w14:textId="77777777" w:rsidR="00B21936" w:rsidRPr="001570A3" w:rsidRDefault="00B21936" w:rsidP="00B21936">
      <w:pPr>
        <w:textAlignment w:val="baseline"/>
        <w:rPr>
          <w:rFonts w:cs="Arial"/>
          <w:sz w:val="18"/>
          <w:szCs w:val="18"/>
          <w:lang w:eastAsia="en-GB"/>
        </w:rPr>
      </w:pPr>
      <w:r w:rsidRPr="001570A3">
        <w:rPr>
          <w:rFonts w:cs="Arial"/>
          <w:sz w:val="22"/>
          <w:szCs w:val="22"/>
          <w:lang w:eastAsia="en-GB"/>
        </w:rPr>
        <w:t>Flood recovery advice and support:</w:t>
      </w:r>
      <w:r w:rsidRPr="001570A3">
        <w:rPr>
          <w:rFonts w:cs="Arial"/>
          <w:sz w:val="24"/>
          <w:szCs w:val="24"/>
          <w:lang w:eastAsia="en-GB"/>
        </w:rPr>
        <w:t xml:space="preserve"> </w:t>
      </w:r>
      <w:hyperlink r:id="rId20" w:history="1">
        <w:r w:rsidRPr="001570A3">
          <w:rPr>
            <w:rFonts w:cs="Arial"/>
            <w:sz w:val="22"/>
            <w:szCs w:val="22"/>
            <w:u w:val="single"/>
            <w:bdr w:val="none" w:sz="0" w:space="0" w:color="auto" w:frame="1"/>
            <w:lang w:eastAsia="en-GB"/>
          </w:rPr>
          <w:t>http://www.suffolk.gov.uk/about/flood-recovery-information-for-suffolk</w:t>
        </w:r>
      </w:hyperlink>
    </w:p>
    <w:p w14:paraId="46507253" w14:textId="77777777" w:rsidR="00B21936" w:rsidRPr="001570A3" w:rsidRDefault="00B21936" w:rsidP="00B21936">
      <w:pPr>
        <w:spacing w:after="160" w:line="259" w:lineRule="auto"/>
        <w:rPr>
          <w:rFonts w:eastAsia="Calibri" w:cs="Arial"/>
        </w:rPr>
      </w:pPr>
    </w:p>
    <w:p w14:paraId="173EAFF3" w14:textId="77777777" w:rsidR="00B21936" w:rsidRPr="001570A3" w:rsidRDefault="00B21936" w:rsidP="00B21936">
      <w:pPr>
        <w:spacing w:after="160" w:line="259" w:lineRule="auto"/>
        <w:rPr>
          <w:rFonts w:cs="Arial"/>
          <w:bCs/>
          <w:sz w:val="22"/>
          <w:szCs w:val="24"/>
        </w:rPr>
      </w:pPr>
    </w:p>
    <w:p w14:paraId="6F210DF1" w14:textId="77777777" w:rsidR="00B21936" w:rsidRPr="001570A3" w:rsidRDefault="00B21936" w:rsidP="005C50F2">
      <w:pPr>
        <w:jc w:val="center"/>
        <w:textAlignment w:val="baseline"/>
        <w:rPr>
          <w:rFonts w:eastAsia="Calibri" w:cs="Arial"/>
          <w:b/>
          <w:bCs/>
          <w:sz w:val="24"/>
          <w:szCs w:val="24"/>
        </w:rPr>
      </w:pPr>
    </w:p>
    <w:p w14:paraId="1EE192A0" w14:textId="77777777" w:rsidR="00B21936" w:rsidRPr="001570A3" w:rsidRDefault="00B21936" w:rsidP="005C50F2">
      <w:pPr>
        <w:jc w:val="center"/>
        <w:textAlignment w:val="baseline"/>
        <w:rPr>
          <w:rFonts w:eastAsia="Calibri" w:cs="Arial"/>
          <w:b/>
          <w:bCs/>
          <w:sz w:val="24"/>
          <w:szCs w:val="24"/>
        </w:rPr>
      </w:pPr>
    </w:p>
    <w:p w14:paraId="65C1FAE1" w14:textId="6220C990" w:rsidR="00574AB0" w:rsidRPr="001570A3" w:rsidRDefault="00DA2909" w:rsidP="005C50F2">
      <w:pPr>
        <w:jc w:val="center"/>
        <w:textAlignment w:val="baseline"/>
        <w:rPr>
          <w:rFonts w:eastAsia="Calibri" w:cs="Arial"/>
          <w:b/>
          <w:bCs/>
          <w:sz w:val="24"/>
          <w:szCs w:val="24"/>
        </w:rPr>
      </w:pPr>
      <w:r w:rsidRPr="001570A3">
        <w:rPr>
          <w:rFonts w:eastAsia="Calibri" w:cs="Arial"/>
          <w:b/>
          <w:bCs/>
          <w:sz w:val="24"/>
          <w:szCs w:val="24"/>
        </w:rPr>
        <w:t>Simon Harley      Suffolk County Councillor for Peninsula Division</w:t>
      </w:r>
    </w:p>
    <w:sectPr w:rsidR="00574AB0" w:rsidRPr="001570A3" w:rsidSect="00EB1970">
      <w:footerReference w:type="first" r:id="rId21"/>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8"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3"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E1672"/>
    <w:multiLevelType w:val="multilevel"/>
    <w:tmpl w:val="6F5E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609A3"/>
    <w:multiLevelType w:val="multilevel"/>
    <w:tmpl w:val="B99E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9"/>
  </w:num>
  <w:num w:numId="8" w16cid:durableId="622423826">
    <w:abstractNumId w:val="12"/>
  </w:num>
  <w:num w:numId="9" w16cid:durableId="1951089597">
    <w:abstractNumId w:val="0"/>
  </w:num>
  <w:num w:numId="10" w16cid:durableId="240680144">
    <w:abstractNumId w:val="11"/>
  </w:num>
  <w:num w:numId="11" w16cid:durableId="1637372980">
    <w:abstractNumId w:val="8"/>
  </w:num>
  <w:num w:numId="12" w16cid:durableId="121581559">
    <w:abstractNumId w:val="13"/>
  </w:num>
  <w:num w:numId="13" w16cid:durableId="40254535">
    <w:abstractNumId w:val="7"/>
  </w:num>
  <w:num w:numId="14" w16cid:durableId="972445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5"/>
  </w:num>
  <w:num w:numId="16" w16cid:durableId="1155298266">
    <w:abstractNumId w:val="10"/>
  </w:num>
  <w:num w:numId="17" w16cid:durableId="1739940185">
    <w:abstractNumId w:val="16"/>
  </w:num>
  <w:num w:numId="18" w16cid:durableId="842545707">
    <w:abstractNumId w:val="14"/>
  </w:num>
  <w:num w:numId="19" w16cid:durableId="230241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44C4"/>
    <w:rsid w:val="00015A98"/>
    <w:rsid w:val="00020DF3"/>
    <w:rsid w:val="00043D42"/>
    <w:rsid w:val="00057C39"/>
    <w:rsid w:val="00081DF8"/>
    <w:rsid w:val="00082281"/>
    <w:rsid w:val="00084BA0"/>
    <w:rsid w:val="000A35E0"/>
    <w:rsid w:val="000B2A35"/>
    <w:rsid w:val="000B512B"/>
    <w:rsid w:val="000B66F1"/>
    <w:rsid w:val="000C1FB6"/>
    <w:rsid w:val="000C7903"/>
    <w:rsid w:val="00110866"/>
    <w:rsid w:val="00114950"/>
    <w:rsid w:val="00123F12"/>
    <w:rsid w:val="00131227"/>
    <w:rsid w:val="001570A3"/>
    <w:rsid w:val="00165A09"/>
    <w:rsid w:val="00170A85"/>
    <w:rsid w:val="001C2BE9"/>
    <w:rsid w:val="001D2A26"/>
    <w:rsid w:val="001F0899"/>
    <w:rsid w:val="001F0AC3"/>
    <w:rsid w:val="00204E43"/>
    <w:rsid w:val="00235F96"/>
    <w:rsid w:val="0029297C"/>
    <w:rsid w:val="002A4E71"/>
    <w:rsid w:val="002E512F"/>
    <w:rsid w:val="002E583C"/>
    <w:rsid w:val="00310086"/>
    <w:rsid w:val="00316BB9"/>
    <w:rsid w:val="00330CF5"/>
    <w:rsid w:val="00332D5D"/>
    <w:rsid w:val="00344863"/>
    <w:rsid w:val="00351174"/>
    <w:rsid w:val="00372F28"/>
    <w:rsid w:val="00373602"/>
    <w:rsid w:val="003803CD"/>
    <w:rsid w:val="00386552"/>
    <w:rsid w:val="003B10B5"/>
    <w:rsid w:val="003B6FD0"/>
    <w:rsid w:val="003C5B2B"/>
    <w:rsid w:val="003D008D"/>
    <w:rsid w:val="003D75C9"/>
    <w:rsid w:val="003F3A16"/>
    <w:rsid w:val="00400C86"/>
    <w:rsid w:val="0040430D"/>
    <w:rsid w:val="00407E43"/>
    <w:rsid w:val="00436431"/>
    <w:rsid w:val="00491529"/>
    <w:rsid w:val="004A6E3D"/>
    <w:rsid w:val="004B32B9"/>
    <w:rsid w:val="004B64C5"/>
    <w:rsid w:val="004C5D55"/>
    <w:rsid w:val="004D075F"/>
    <w:rsid w:val="004D38E0"/>
    <w:rsid w:val="004D42E4"/>
    <w:rsid w:val="004D4EBB"/>
    <w:rsid w:val="004E6730"/>
    <w:rsid w:val="00502665"/>
    <w:rsid w:val="00504A20"/>
    <w:rsid w:val="00506E8B"/>
    <w:rsid w:val="00515D08"/>
    <w:rsid w:val="005160C7"/>
    <w:rsid w:val="00524AE1"/>
    <w:rsid w:val="00541D9D"/>
    <w:rsid w:val="00547C24"/>
    <w:rsid w:val="00563216"/>
    <w:rsid w:val="00563481"/>
    <w:rsid w:val="00574AB0"/>
    <w:rsid w:val="00581066"/>
    <w:rsid w:val="00592B8F"/>
    <w:rsid w:val="005A4E60"/>
    <w:rsid w:val="005B0787"/>
    <w:rsid w:val="005B0D8C"/>
    <w:rsid w:val="005C50F2"/>
    <w:rsid w:val="005D1D3D"/>
    <w:rsid w:val="005D2FFE"/>
    <w:rsid w:val="005E031B"/>
    <w:rsid w:val="005E3ED5"/>
    <w:rsid w:val="005F4158"/>
    <w:rsid w:val="0060177C"/>
    <w:rsid w:val="00622511"/>
    <w:rsid w:val="00643CD2"/>
    <w:rsid w:val="006534D3"/>
    <w:rsid w:val="0065423E"/>
    <w:rsid w:val="00670E0C"/>
    <w:rsid w:val="00674F83"/>
    <w:rsid w:val="0068162B"/>
    <w:rsid w:val="006A1C13"/>
    <w:rsid w:val="006A78F7"/>
    <w:rsid w:val="006C7226"/>
    <w:rsid w:val="006E3531"/>
    <w:rsid w:val="006F2009"/>
    <w:rsid w:val="006F4C37"/>
    <w:rsid w:val="00723E39"/>
    <w:rsid w:val="007344E3"/>
    <w:rsid w:val="00743801"/>
    <w:rsid w:val="007654A9"/>
    <w:rsid w:val="007815F9"/>
    <w:rsid w:val="007938AF"/>
    <w:rsid w:val="007A19E1"/>
    <w:rsid w:val="007C6D07"/>
    <w:rsid w:val="007C74D2"/>
    <w:rsid w:val="007D107F"/>
    <w:rsid w:val="007E7CEB"/>
    <w:rsid w:val="007F63F3"/>
    <w:rsid w:val="00806A88"/>
    <w:rsid w:val="00815624"/>
    <w:rsid w:val="008160F9"/>
    <w:rsid w:val="00816BC7"/>
    <w:rsid w:val="008215DA"/>
    <w:rsid w:val="0083243A"/>
    <w:rsid w:val="00844261"/>
    <w:rsid w:val="00853A9F"/>
    <w:rsid w:val="00867218"/>
    <w:rsid w:val="0087145D"/>
    <w:rsid w:val="008823AA"/>
    <w:rsid w:val="00884A12"/>
    <w:rsid w:val="00892F6B"/>
    <w:rsid w:val="008A069A"/>
    <w:rsid w:val="008A19C9"/>
    <w:rsid w:val="008B4E10"/>
    <w:rsid w:val="008C51A1"/>
    <w:rsid w:val="008C5E7E"/>
    <w:rsid w:val="008D7EB5"/>
    <w:rsid w:val="008E0304"/>
    <w:rsid w:val="009012DA"/>
    <w:rsid w:val="0091708A"/>
    <w:rsid w:val="00922AD2"/>
    <w:rsid w:val="009304E8"/>
    <w:rsid w:val="00941687"/>
    <w:rsid w:val="00943FA5"/>
    <w:rsid w:val="0094425B"/>
    <w:rsid w:val="0095289E"/>
    <w:rsid w:val="00990FBD"/>
    <w:rsid w:val="00993D33"/>
    <w:rsid w:val="009E7B8D"/>
    <w:rsid w:val="00A14EBA"/>
    <w:rsid w:val="00A23C61"/>
    <w:rsid w:val="00A54ED2"/>
    <w:rsid w:val="00A55767"/>
    <w:rsid w:val="00A97556"/>
    <w:rsid w:val="00AA336D"/>
    <w:rsid w:val="00AA73DD"/>
    <w:rsid w:val="00AB132B"/>
    <w:rsid w:val="00AC5560"/>
    <w:rsid w:val="00AF2AA6"/>
    <w:rsid w:val="00B141EB"/>
    <w:rsid w:val="00B21936"/>
    <w:rsid w:val="00B261C4"/>
    <w:rsid w:val="00B3407F"/>
    <w:rsid w:val="00B452EE"/>
    <w:rsid w:val="00B50602"/>
    <w:rsid w:val="00B50F1E"/>
    <w:rsid w:val="00B551CF"/>
    <w:rsid w:val="00B56AD3"/>
    <w:rsid w:val="00B63655"/>
    <w:rsid w:val="00B656FE"/>
    <w:rsid w:val="00B720BD"/>
    <w:rsid w:val="00B744FD"/>
    <w:rsid w:val="00B831C6"/>
    <w:rsid w:val="00B85376"/>
    <w:rsid w:val="00B95F7B"/>
    <w:rsid w:val="00B96E66"/>
    <w:rsid w:val="00BA367B"/>
    <w:rsid w:val="00BA51C1"/>
    <w:rsid w:val="00BA7484"/>
    <w:rsid w:val="00BB56AC"/>
    <w:rsid w:val="00BB5884"/>
    <w:rsid w:val="00BC3F3B"/>
    <w:rsid w:val="00BE197B"/>
    <w:rsid w:val="00BF18F7"/>
    <w:rsid w:val="00BF473D"/>
    <w:rsid w:val="00BF5A75"/>
    <w:rsid w:val="00C05BD1"/>
    <w:rsid w:val="00C117DC"/>
    <w:rsid w:val="00C14962"/>
    <w:rsid w:val="00C24117"/>
    <w:rsid w:val="00C312DB"/>
    <w:rsid w:val="00C4148A"/>
    <w:rsid w:val="00C42BBF"/>
    <w:rsid w:val="00C5215E"/>
    <w:rsid w:val="00C5226C"/>
    <w:rsid w:val="00C6499F"/>
    <w:rsid w:val="00C80AE1"/>
    <w:rsid w:val="00C9203D"/>
    <w:rsid w:val="00C96E59"/>
    <w:rsid w:val="00CA1C77"/>
    <w:rsid w:val="00CC3A1B"/>
    <w:rsid w:val="00CC4A64"/>
    <w:rsid w:val="00CE06E2"/>
    <w:rsid w:val="00CE4C7E"/>
    <w:rsid w:val="00CF0FA4"/>
    <w:rsid w:val="00CF3FBA"/>
    <w:rsid w:val="00CF5BF0"/>
    <w:rsid w:val="00D035EC"/>
    <w:rsid w:val="00D13E1A"/>
    <w:rsid w:val="00D354D2"/>
    <w:rsid w:val="00D35659"/>
    <w:rsid w:val="00D36A84"/>
    <w:rsid w:val="00D5459E"/>
    <w:rsid w:val="00D71CAF"/>
    <w:rsid w:val="00D7625F"/>
    <w:rsid w:val="00D820F9"/>
    <w:rsid w:val="00D84D8C"/>
    <w:rsid w:val="00DA2909"/>
    <w:rsid w:val="00DB0C15"/>
    <w:rsid w:val="00DB449D"/>
    <w:rsid w:val="00DB4531"/>
    <w:rsid w:val="00DC7521"/>
    <w:rsid w:val="00DD150B"/>
    <w:rsid w:val="00DD34E6"/>
    <w:rsid w:val="00DE2D12"/>
    <w:rsid w:val="00DE4955"/>
    <w:rsid w:val="00DE4FF1"/>
    <w:rsid w:val="00DF0FE2"/>
    <w:rsid w:val="00DF5137"/>
    <w:rsid w:val="00E120B7"/>
    <w:rsid w:val="00E1220C"/>
    <w:rsid w:val="00E210CA"/>
    <w:rsid w:val="00E21452"/>
    <w:rsid w:val="00E32244"/>
    <w:rsid w:val="00E4142A"/>
    <w:rsid w:val="00E530E9"/>
    <w:rsid w:val="00E65C57"/>
    <w:rsid w:val="00EB088B"/>
    <w:rsid w:val="00EB1970"/>
    <w:rsid w:val="00EB722A"/>
    <w:rsid w:val="00EC6F50"/>
    <w:rsid w:val="00F04918"/>
    <w:rsid w:val="00F10437"/>
    <w:rsid w:val="00F12E58"/>
    <w:rsid w:val="00F25880"/>
    <w:rsid w:val="00F27CDC"/>
    <w:rsid w:val="00F5667F"/>
    <w:rsid w:val="00F65473"/>
    <w:rsid w:val="00F945E9"/>
    <w:rsid w:val="00F96DA4"/>
    <w:rsid w:val="00FA07E9"/>
    <w:rsid w:val="00FB575A"/>
    <w:rsid w:val="00FC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link w:val="Heading1Char"/>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 w:type="character" w:customStyle="1" w:styleId="Heading1Char">
    <w:name w:val="Heading 1 Char"/>
    <w:basedOn w:val="DefaultParagraphFont"/>
    <w:link w:val="Heading1"/>
    <w:rsid w:val="00B96E66"/>
    <w:rPr>
      <w:rFonts w:ascii="Arial" w:hAnsi="Arial"/>
      <w:b/>
      <w:caps/>
      <w:kern w:val="28"/>
      <w:u w:val="single"/>
      <w:lang w:eastAsia="en-US"/>
    </w:rPr>
  </w:style>
  <w:style w:type="character" w:customStyle="1" w:styleId="contentpasted0">
    <w:name w:val="contentpasted0"/>
    <w:basedOn w:val="DefaultParagraphFont"/>
    <w:rsid w:val="00B96E66"/>
  </w:style>
  <w:style w:type="character" w:customStyle="1" w:styleId="contentpasted1">
    <w:name w:val="contentpasted1"/>
    <w:basedOn w:val="DefaultParagraphFont"/>
    <w:rsid w:val="00CC4A64"/>
  </w:style>
  <w:style w:type="paragraph" w:customStyle="1" w:styleId="xmsonormal">
    <w:name w:val="x_msonormal"/>
    <w:basedOn w:val="Normal"/>
    <w:rsid w:val="00592B8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159198983">
      <w:bodyDiv w:val="1"/>
      <w:marLeft w:val="0"/>
      <w:marRight w:val="0"/>
      <w:marTop w:val="0"/>
      <w:marBottom w:val="0"/>
      <w:divBdr>
        <w:top w:val="none" w:sz="0" w:space="0" w:color="auto"/>
        <w:left w:val="none" w:sz="0" w:space="0" w:color="auto"/>
        <w:bottom w:val="none" w:sz="0" w:space="0" w:color="auto"/>
        <w:right w:val="none" w:sz="0" w:space="0" w:color="auto"/>
      </w:divBdr>
    </w:div>
    <w:div w:id="174803510">
      <w:bodyDiv w:val="1"/>
      <w:marLeft w:val="0"/>
      <w:marRight w:val="0"/>
      <w:marTop w:val="0"/>
      <w:marBottom w:val="0"/>
      <w:divBdr>
        <w:top w:val="none" w:sz="0" w:space="0" w:color="auto"/>
        <w:left w:val="none" w:sz="0" w:space="0" w:color="auto"/>
        <w:bottom w:val="none" w:sz="0" w:space="0" w:color="auto"/>
        <w:right w:val="none" w:sz="0" w:space="0" w:color="auto"/>
      </w:divBdr>
    </w:div>
    <w:div w:id="272517172">
      <w:bodyDiv w:val="1"/>
      <w:marLeft w:val="0"/>
      <w:marRight w:val="0"/>
      <w:marTop w:val="0"/>
      <w:marBottom w:val="0"/>
      <w:divBdr>
        <w:top w:val="none" w:sz="0" w:space="0" w:color="auto"/>
        <w:left w:val="none" w:sz="0" w:space="0" w:color="auto"/>
        <w:bottom w:val="none" w:sz="0" w:space="0" w:color="auto"/>
        <w:right w:val="none" w:sz="0" w:space="0" w:color="auto"/>
      </w:divBdr>
    </w:div>
    <w:div w:id="280192396">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604045920">
      <w:bodyDiv w:val="1"/>
      <w:marLeft w:val="0"/>
      <w:marRight w:val="0"/>
      <w:marTop w:val="0"/>
      <w:marBottom w:val="0"/>
      <w:divBdr>
        <w:top w:val="none" w:sz="0" w:space="0" w:color="auto"/>
        <w:left w:val="none" w:sz="0" w:space="0" w:color="auto"/>
        <w:bottom w:val="none" w:sz="0" w:space="0" w:color="auto"/>
        <w:right w:val="none" w:sz="0" w:space="0" w:color="auto"/>
      </w:divBdr>
    </w:div>
    <w:div w:id="631055907">
      <w:bodyDiv w:val="1"/>
      <w:marLeft w:val="0"/>
      <w:marRight w:val="0"/>
      <w:marTop w:val="0"/>
      <w:marBottom w:val="0"/>
      <w:divBdr>
        <w:top w:val="none" w:sz="0" w:space="0" w:color="auto"/>
        <w:left w:val="none" w:sz="0" w:space="0" w:color="auto"/>
        <w:bottom w:val="none" w:sz="0" w:space="0" w:color="auto"/>
        <w:right w:val="none" w:sz="0" w:space="0" w:color="auto"/>
      </w:divBdr>
    </w:div>
    <w:div w:id="708530724">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082022313">
      <w:bodyDiv w:val="1"/>
      <w:marLeft w:val="0"/>
      <w:marRight w:val="0"/>
      <w:marTop w:val="0"/>
      <w:marBottom w:val="0"/>
      <w:divBdr>
        <w:top w:val="none" w:sz="0" w:space="0" w:color="auto"/>
        <w:left w:val="none" w:sz="0" w:space="0" w:color="auto"/>
        <w:bottom w:val="none" w:sz="0" w:space="0" w:color="auto"/>
        <w:right w:val="none" w:sz="0" w:space="0" w:color="auto"/>
      </w:divBdr>
    </w:div>
    <w:div w:id="1082409435">
      <w:bodyDiv w:val="1"/>
      <w:marLeft w:val="0"/>
      <w:marRight w:val="0"/>
      <w:marTop w:val="0"/>
      <w:marBottom w:val="0"/>
      <w:divBdr>
        <w:top w:val="none" w:sz="0" w:space="0" w:color="auto"/>
        <w:left w:val="none" w:sz="0" w:space="0" w:color="auto"/>
        <w:bottom w:val="none" w:sz="0" w:space="0" w:color="auto"/>
        <w:right w:val="none" w:sz="0" w:space="0" w:color="auto"/>
      </w:divBdr>
    </w:div>
    <w:div w:id="1084494400">
      <w:bodyDiv w:val="1"/>
      <w:marLeft w:val="0"/>
      <w:marRight w:val="0"/>
      <w:marTop w:val="0"/>
      <w:marBottom w:val="0"/>
      <w:divBdr>
        <w:top w:val="none" w:sz="0" w:space="0" w:color="auto"/>
        <w:left w:val="none" w:sz="0" w:space="0" w:color="auto"/>
        <w:bottom w:val="none" w:sz="0" w:space="0" w:color="auto"/>
        <w:right w:val="none" w:sz="0" w:space="0" w:color="auto"/>
      </w:divBdr>
    </w:div>
    <w:div w:id="1109855105">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70094697">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191140583">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332684671">
      <w:bodyDiv w:val="1"/>
      <w:marLeft w:val="0"/>
      <w:marRight w:val="0"/>
      <w:marTop w:val="0"/>
      <w:marBottom w:val="0"/>
      <w:divBdr>
        <w:top w:val="none" w:sz="0" w:space="0" w:color="auto"/>
        <w:left w:val="none" w:sz="0" w:space="0" w:color="auto"/>
        <w:bottom w:val="none" w:sz="0" w:space="0" w:color="auto"/>
        <w:right w:val="none" w:sz="0" w:space="0" w:color="auto"/>
      </w:divBdr>
    </w:div>
    <w:div w:id="1459377580">
      <w:bodyDiv w:val="1"/>
      <w:marLeft w:val="0"/>
      <w:marRight w:val="0"/>
      <w:marTop w:val="0"/>
      <w:marBottom w:val="0"/>
      <w:divBdr>
        <w:top w:val="none" w:sz="0" w:space="0" w:color="auto"/>
        <w:left w:val="none" w:sz="0" w:space="0" w:color="auto"/>
        <w:bottom w:val="none" w:sz="0" w:space="0" w:color="auto"/>
        <w:right w:val="none" w:sz="0" w:space="0" w:color="auto"/>
      </w:divBdr>
    </w:div>
    <w:div w:id="1567914029">
      <w:bodyDiv w:val="1"/>
      <w:marLeft w:val="0"/>
      <w:marRight w:val="0"/>
      <w:marTop w:val="0"/>
      <w:marBottom w:val="0"/>
      <w:divBdr>
        <w:top w:val="none" w:sz="0" w:space="0" w:color="auto"/>
        <w:left w:val="none" w:sz="0" w:space="0" w:color="auto"/>
        <w:bottom w:val="none" w:sz="0" w:space="0" w:color="auto"/>
        <w:right w:val="none" w:sz="0" w:space="0" w:color="auto"/>
      </w:divBdr>
    </w:div>
    <w:div w:id="1579244502">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634095080">
      <w:bodyDiv w:val="1"/>
      <w:marLeft w:val="0"/>
      <w:marRight w:val="0"/>
      <w:marTop w:val="0"/>
      <w:marBottom w:val="0"/>
      <w:divBdr>
        <w:top w:val="none" w:sz="0" w:space="0" w:color="auto"/>
        <w:left w:val="none" w:sz="0" w:space="0" w:color="auto"/>
        <w:bottom w:val="none" w:sz="0" w:space="0" w:color="auto"/>
        <w:right w:val="none" w:sz="0" w:space="0" w:color="auto"/>
      </w:divBdr>
    </w:div>
    <w:div w:id="1715080686">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1904639691">
      <w:bodyDiv w:val="1"/>
      <w:marLeft w:val="0"/>
      <w:marRight w:val="0"/>
      <w:marTop w:val="0"/>
      <w:marBottom w:val="0"/>
      <w:divBdr>
        <w:top w:val="none" w:sz="0" w:space="0" w:color="auto"/>
        <w:left w:val="none" w:sz="0" w:space="0" w:color="auto"/>
        <w:bottom w:val="none" w:sz="0" w:space="0" w:color="auto"/>
        <w:right w:val="none" w:sz="0" w:space="0" w:color="auto"/>
      </w:divBdr>
    </w:div>
    <w:div w:id="1915242045">
      <w:bodyDiv w:val="1"/>
      <w:marLeft w:val="0"/>
      <w:marRight w:val="0"/>
      <w:marTop w:val="0"/>
      <w:marBottom w:val="0"/>
      <w:divBdr>
        <w:top w:val="none" w:sz="0" w:space="0" w:color="auto"/>
        <w:left w:val="none" w:sz="0" w:space="0" w:color="auto"/>
        <w:bottom w:val="none" w:sz="0" w:space="0" w:color="auto"/>
        <w:right w:val="none" w:sz="0" w:space="0" w:color="auto"/>
      </w:divBdr>
    </w:div>
    <w:div w:id="1919099747">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uffolkGLI" TargetMode="External"/><Relationship Id="rId18" Type="http://schemas.openxmlformats.org/officeDocument/2006/relationships/hyperlink" Target="https://infolink.suffolk.gov.uk/kb5/suffolk/infolink/adult.page?adultchannel=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uffolk.gov.uk/council-and-democracy/devolution" TargetMode="External"/><Relationship Id="rId17" Type="http://schemas.openxmlformats.org/officeDocument/2006/relationships/hyperlink" Target="https://infolink.suffolk.gov.uk/kb5/suffolk/infolink/family.page?familychannel=6" TargetMode="External"/><Relationship Id="rId2" Type="http://schemas.openxmlformats.org/officeDocument/2006/relationships/customXml" Target="../customXml/item2.xml"/><Relationship Id="rId16" Type="http://schemas.openxmlformats.org/officeDocument/2006/relationships/hyperlink" Target="https://suffolkgli.wordpress.com/" TargetMode="External"/><Relationship Id="rId20" Type="http://schemas.openxmlformats.org/officeDocument/2006/relationships/hyperlink" Target="http://www.suffolk.gov.uk/about/flood-recovery-information-for-suffo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facebook.com/Suffolk-GLI-Green-Liberal-Democrat-Independent-Group-108957158595967/?ref=pages_you_manage" TargetMode="External"/><Relationship Id="rId23" Type="http://schemas.openxmlformats.org/officeDocument/2006/relationships/theme" Target="theme/theme1.xml"/><Relationship Id="rId10" Type="http://schemas.openxmlformats.org/officeDocument/2006/relationships/hyperlink" Target="mailto:simon.harley@suffolk.gov.uk" TargetMode="External"/><Relationship Id="rId19" Type="http://schemas.openxmlformats.org/officeDocument/2006/relationships/hyperlink" Target="https://www.suffolk.gov.uk/suffolk-fire-and-rescue-service/fire-and-rescue-safety-advice-in-the-community/preparing-for-floo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suffolkgli_grou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cc\GPOFOLDERS\harls\Desktop\Harley%20Sim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2.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Harley Simon letterhead</Template>
  <TotalTime>1462</TotalTime>
  <Pages>2</Pages>
  <Words>925</Words>
  <Characters>6000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Simon Harley (SCC Councillor)</cp:lastModifiedBy>
  <cp:revision>6</cp:revision>
  <cp:lastPrinted>2024-03-01T12:01:00Z</cp:lastPrinted>
  <dcterms:created xsi:type="dcterms:W3CDTF">2024-02-27T12:27:00Z</dcterms:created>
  <dcterms:modified xsi:type="dcterms:W3CDTF">2024-03-01T12:06:00Z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